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82C4" w14:textId="77777777" w:rsidR="000C6456" w:rsidRPr="00BF5667" w:rsidRDefault="000C6456" w:rsidP="000C6456">
      <w:pPr>
        <w:spacing w:after="0"/>
        <w:jc w:val="center"/>
        <w:rPr>
          <w:rFonts w:cstheme="minorHAnsi"/>
          <w:b/>
          <w:bCs/>
        </w:rPr>
      </w:pPr>
      <w:r w:rsidRPr="00BF5667">
        <w:rPr>
          <w:rFonts w:cstheme="minorHAnsi"/>
          <w:b/>
          <w:bCs/>
        </w:rPr>
        <w:t>Honeoye Falls</w:t>
      </w:r>
    </w:p>
    <w:p w14:paraId="6B9986E5" w14:textId="77777777" w:rsidR="000C6456" w:rsidRPr="00BF5667" w:rsidRDefault="000C6456" w:rsidP="000C6456">
      <w:pPr>
        <w:spacing w:after="0"/>
        <w:jc w:val="center"/>
        <w:rPr>
          <w:rFonts w:cstheme="minorHAnsi"/>
          <w:b/>
          <w:bCs/>
        </w:rPr>
      </w:pPr>
      <w:r w:rsidRPr="00BF5667">
        <w:rPr>
          <w:rFonts w:cstheme="minorHAnsi"/>
          <w:b/>
          <w:bCs/>
        </w:rPr>
        <w:t>Village Board of Trustee Meeting</w:t>
      </w:r>
    </w:p>
    <w:p w14:paraId="7BD8FC65" w14:textId="4AEDBF6C" w:rsidR="000C6456" w:rsidRPr="00BF5667" w:rsidRDefault="000C6456" w:rsidP="000C6456">
      <w:pPr>
        <w:spacing w:after="0"/>
        <w:jc w:val="center"/>
        <w:rPr>
          <w:rFonts w:cstheme="minorHAnsi"/>
          <w:b/>
          <w:bCs/>
        </w:rPr>
      </w:pPr>
      <w:r>
        <w:rPr>
          <w:rFonts w:cstheme="minorHAnsi"/>
          <w:b/>
          <w:bCs/>
        </w:rPr>
        <w:t>September 19, 2022</w:t>
      </w:r>
    </w:p>
    <w:p w14:paraId="4E579C9C" w14:textId="77777777" w:rsidR="000C6456" w:rsidRPr="00BF5667" w:rsidRDefault="000C6456" w:rsidP="000C6456">
      <w:pPr>
        <w:spacing w:after="0"/>
        <w:jc w:val="center"/>
        <w:rPr>
          <w:rFonts w:cstheme="minorHAnsi"/>
          <w:b/>
          <w:bCs/>
        </w:rPr>
      </w:pPr>
    </w:p>
    <w:p w14:paraId="121FF87F" w14:textId="4E1AF33B" w:rsidR="000C6456" w:rsidRPr="00BF5667" w:rsidRDefault="000C6456" w:rsidP="000C6456">
      <w:pPr>
        <w:spacing w:after="0"/>
        <w:ind w:left="2070" w:hanging="2070"/>
        <w:rPr>
          <w:rFonts w:cstheme="minorHAnsi"/>
          <w:b/>
          <w:bCs/>
        </w:rPr>
      </w:pPr>
      <w:r w:rsidRPr="00BF5667">
        <w:rPr>
          <w:rFonts w:cstheme="minorHAnsi"/>
          <w:b/>
          <w:bCs/>
        </w:rPr>
        <w:t xml:space="preserve">REGULAR MEETING:    The Regular Meeting of the Village of Honeoye Falls Board of Trustees was called to order by </w:t>
      </w:r>
      <w:r>
        <w:rPr>
          <w:rFonts w:cstheme="minorHAnsi"/>
          <w:b/>
          <w:bCs/>
        </w:rPr>
        <w:t xml:space="preserve">Deputy Mayor Worboys </w:t>
      </w:r>
      <w:r w:rsidRPr="00BF5667">
        <w:rPr>
          <w:rFonts w:cstheme="minorHAnsi"/>
          <w:b/>
          <w:bCs/>
        </w:rPr>
        <w:t>at 7:00 pm with the pledge.</w:t>
      </w:r>
    </w:p>
    <w:p w14:paraId="6F8CE239" w14:textId="77777777" w:rsidR="000C6456" w:rsidRPr="00BF5667" w:rsidRDefault="000C6456" w:rsidP="000C6456">
      <w:pPr>
        <w:spacing w:after="0"/>
        <w:ind w:left="2070" w:hanging="2070"/>
        <w:rPr>
          <w:rFonts w:cstheme="minorHAnsi"/>
          <w:b/>
          <w:bCs/>
        </w:rPr>
      </w:pPr>
    </w:p>
    <w:p w14:paraId="0ACF867E" w14:textId="42EDE0EA" w:rsidR="000C6456" w:rsidRDefault="000C6456" w:rsidP="000C6456">
      <w:pPr>
        <w:spacing w:after="0"/>
        <w:ind w:left="2070" w:hanging="2070"/>
        <w:rPr>
          <w:rFonts w:cstheme="minorHAnsi"/>
          <w:b/>
          <w:bCs/>
        </w:rPr>
      </w:pPr>
      <w:r w:rsidRPr="00BF5667">
        <w:rPr>
          <w:rFonts w:cstheme="minorHAnsi"/>
          <w:b/>
          <w:bCs/>
        </w:rPr>
        <w:t>TRUSTEES PRESENT:</w:t>
      </w:r>
      <w:r>
        <w:rPr>
          <w:rFonts w:cstheme="minorHAnsi"/>
          <w:b/>
          <w:bCs/>
        </w:rPr>
        <w:t xml:space="preserve">      </w:t>
      </w:r>
      <w:r w:rsidR="00013198">
        <w:rPr>
          <w:rFonts w:cstheme="minorHAnsi"/>
          <w:b/>
          <w:bCs/>
        </w:rPr>
        <w:t xml:space="preserve">Deputy Mayor </w:t>
      </w:r>
      <w:r>
        <w:rPr>
          <w:rFonts w:cstheme="minorHAnsi"/>
          <w:b/>
          <w:bCs/>
        </w:rPr>
        <w:t>Worboys</w:t>
      </w:r>
      <w:r w:rsidRPr="00BF5667">
        <w:rPr>
          <w:rFonts w:cstheme="minorHAnsi"/>
          <w:b/>
          <w:bCs/>
        </w:rPr>
        <w:t>, Trustee Harris and Trustee Main.</w:t>
      </w:r>
    </w:p>
    <w:p w14:paraId="08777587" w14:textId="2BEDE766" w:rsidR="000C6456" w:rsidRPr="00BF5667" w:rsidRDefault="000C6456" w:rsidP="000C6456">
      <w:pPr>
        <w:spacing w:after="0"/>
        <w:ind w:left="2070" w:hanging="2070"/>
        <w:rPr>
          <w:rFonts w:cstheme="minorHAnsi"/>
          <w:b/>
          <w:bCs/>
        </w:rPr>
      </w:pPr>
      <w:r>
        <w:rPr>
          <w:rFonts w:cstheme="minorHAnsi"/>
          <w:b/>
          <w:bCs/>
        </w:rPr>
        <w:t>Excused Absence:           Mayor Milne</w:t>
      </w:r>
    </w:p>
    <w:p w14:paraId="566744E6" w14:textId="77777777" w:rsidR="000C6456" w:rsidRPr="00BF5667" w:rsidRDefault="000C6456" w:rsidP="000C6456">
      <w:pPr>
        <w:spacing w:after="0"/>
        <w:ind w:left="2070" w:hanging="2070"/>
        <w:rPr>
          <w:rFonts w:cstheme="minorHAnsi"/>
          <w:b/>
          <w:bCs/>
        </w:rPr>
      </w:pPr>
    </w:p>
    <w:p w14:paraId="52CAFD13" w14:textId="77777777" w:rsidR="000C6456" w:rsidRPr="00BF5667" w:rsidRDefault="000C6456" w:rsidP="000C6456">
      <w:pPr>
        <w:spacing w:after="0"/>
        <w:ind w:left="2070" w:hanging="2070"/>
        <w:rPr>
          <w:rFonts w:cstheme="minorHAnsi"/>
          <w:b/>
          <w:bCs/>
        </w:rPr>
      </w:pPr>
      <w:r w:rsidRPr="00BF5667">
        <w:rPr>
          <w:rFonts w:cstheme="minorHAnsi"/>
          <w:b/>
          <w:bCs/>
        </w:rPr>
        <w:t xml:space="preserve">VIRTUALLY PRESENT: </w:t>
      </w:r>
      <w:r w:rsidRPr="00BF5667">
        <w:rPr>
          <w:rFonts w:cstheme="minorHAnsi"/>
          <w:b/>
          <w:bCs/>
        </w:rPr>
        <w:tab/>
        <w:t>Chief Sheidlower</w:t>
      </w:r>
    </w:p>
    <w:p w14:paraId="505BB3B8" w14:textId="77777777" w:rsidR="000C6456" w:rsidRPr="00BF5667" w:rsidRDefault="000C6456" w:rsidP="000C6456">
      <w:pPr>
        <w:spacing w:after="0"/>
        <w:ind w:left="2070" w:hanging="2070"/>
        <w:rPr>
          <w:rFonts w:cstheme="minorHAnsi"/>
          <w:b/>
          <w:bCs/>
        </w:rPr>
      </w:pPr>
    </w:p>
    <w:p w14:paraId="690A704F" w14:textId="77777777" w:rsidR="000C6456" w:rsidRDefault="000C6456" w:rsidP="000C6456">
      <w:pPr>
        <w:spacing w:after="0"/>
        <w:ind w:left="2070" w:hanging="2070"/>
        <w:rPr>
          <w:rFonts w:cstheme="minorHAnsi"/>
          <w:b/>
          <w:bCs/>
        </w:rPr>
      </w:pPr>
      <w:r w:rsidRPr="00BF5667">
        <w:rPr>
          <w:rFonts w:cstheme="minorHAnsi"/>
          <w:b/>
          <w:bCs/>
        </w:rPr>
        <w:t xml:space="preserve">ALSO PRESENT: </w:t>
      </w:r>
      <w:r w:rsidRPr="00BF5667">
        <w:rPr>
          <w:rFonts w:cstheme="minorHAnsi"/>
          <w:b/>
          <w:bCs/>
        </w:rPr>
        <w:tab/>
      </w:r>
      <w:r>
        <w:rPr>
          <w:rFonts w:cstheme="minorHAnsi"/>
          <w:b/>
          <w:bCs/>
        </w:rPr>
        <w:t>Brian Anderson Village Administrator</w:t>
      </w:r>
      <w:r w:rsidRPr="00BF5667">
        <w:rPr>
          <w:rFonts w:cstheme="minorHAnsi"/>
          <w:b/>
          <w:bCs/>
        </w:rPr>
        <w:t>, Matthew Lenahan Village Attorney,</w:t>
      </w:r>
    </w:p>
    <w:p w14:paraId="50837811" w14:textId="77777777" w:rsidR="000C6456" w:rsidRDefault="000C6456" w:rsidP="000C6456">
      <w:pPr>
        <w:spacing w:after="0"/>
        <w:ind w:left="2070"/>
        <w:rPr>
          <w:rFonts w:cstheme="minorHAnsi"/>
          <w:b/>
          <w:bCs/>
        </w:rPr>
      </w:pPr>
      <w:r>
        <w:rPr>
          <w:rFonts w:cstheme="minorHAnsi"/>
          <w:b/>
          <w:bCs/>
        </w:rPr>
        <w:t>David Ford CEO. DPW Superintendent, Danny Bassette</w:t>
      </w:r>
    </w:p>
    <w:p w14:paraId="5EA1F732" w14:textId="77777777" w:rsidR="000C6456" w:rsidRPr="00BF5667" w:rsidRDefault="000C6456" w:rsidP="000C6456">
      <w:pPr>
        <w:spacing w:after="0"/>
        <w:ind w:left="2070" w:hanging="2070"/>
        <w:rPr>
          <w:rFonts w:cstheme="minorHAnsi"/>
          <w:b/>
          <w:bCs/>
        </w:rPr>
      </w:pPr>
    </w:p>
    <w:p w14:paraId="120AC7BC" w14:textId="4758884E" w:rsidR="000C6456" w:rsidRDefault="000C6456" w:rsidP="000C6456">
      <w:pPr>
        <w:spacing w:after="0"/>
        <w:ind w:left="2070" w:hanging="2070"/>
        <w:rPr>
          <w:rFonts w:cstheme="minorHAnsi"/>
          <w:b/>
          <w:bCs/>
        </w:rPr>
      </w:pPr>
      <w:r w:rsidRPr="00BF5667">
        <w:rPr>
          <w:rFonts w:cstheme="minorHAnsi"/>
          <w:b/>
          <w:bCs/>
        </w:rPr>
        <w:t>MINUTES:</w:t>
      </w:r>
      <w:r w:rsidRPr="00BF5667">
        <w:rPr>
          <w:rFonts w:cstheme="minorHAnsi"/>
          <w:b/>
          <w:bCs/>
        </w:rPr>
        <w:tab/>
        <w:t xml:space="preserve">Motion by Trustee </w:t>
      </w:r>
      <w:r w:rsidR="00013198">
        <w:rPr>
          <w:rFonts w:cstheme="minorHAnsi"/>
          <w:b/>
          <w:bCs/>
        </w:rPr>
        <w:t>Main</w:t>
      </w:r>
      <w:r w:rsidRPr="00BF5667">
        <w:rPr>
          <w:rFonts w:cstheme="minorHAnsi"/>
          <w:b/>
          <w:bCs/>
        </w:rPr>
        <w:t xml:space="preserve">, seconded by Trustee </w:t>
      </w:r>
      <w:r>
        <w:rPr>
          <w:rFonts w:cstheme="minorHAnsi"/>
          <w:b/>
          <w:bCs/>
        </w:rPr>
        <w:t>Harris</w:t>
      </w:r>
      <w:r w:rsidRPr="00BF5667">
        <w:rPr>
          <w:rFonts w:cstheme="minorHAnsi"/>
          <w:b/>
          <w:bCs/>
        </w:rPr>
        <w:t xml:space="preserve"> to approve</w:t>
      </w:r>
      <w:r>
        <w:rPr>
          <w:rFonts w:cstheme="minorHAnsi"/>
          <w:b/>
          <w:bCs/>
        </w:rPr>
        <w:t xml:space="preserve"> </w:t>
      </w:r>
      <w:r w:rsidRPr="00BF5667">
        <w:rPr>
          <w:rFonts w:cstheme="minorHAnsi"/>
          <w:b/>
          <w:bCs/>
        </w:rPr>
        <w:t xml:space="preserve">Village Board Meeting minutes from </w:t>
      </w:r>
      <w:bookmarkStart w:id="0" w:name="_Hlk108083849"/>
      <w:r w:rsidR="00013198">
        <w:rPr>
          <w:rFonts w:cstheme="minorHAnsi"/>
          <w:b/>
          <w:bCs/>
        </w:rPr>
        <w:t>8/15/2022.</w:t>
      </w:r>
      <w:r w:rsidRPr="00BF5667">
        <w:rPr>
          <w:rFonts w:cstheme="minorHAnsi"/>
          <w:b/>
          <w:bCs/>
        </w:rPr>
        <w:t xml:space="preserve"> Motion </w:t>
      </w:r>
      <w:r>
        <w:rPr>
          <w:rFonts w:cstheme="minorHAnsi"/>
          <w:b/>
          <w:bCs/>
        </w:rPr>
        <w:t xml:space="preserve">carried. </w:t>
      </w:r>
      <w:r w:rsidR="00013198">
        <w:rPr>
          <w:rFonts w:cstheme="minorHAnsi"/>
          <w:b/>
          <w:bCs/>
        </w:rPr>
        <w:t>Deputy Mayor Worboys, AYE, Trustee Harris AYE, Trustee Main, AYE</w:t>
      </w:r>
      <w:bookmarkStart w:id="1" w:name="_Hlk104882067"/>
      <w:bookmarkEnd w:id="0"/>
    </w:p>
    <w:p w14:paraId="429D356A" w14:textId="77777777" w:rsidR="000C6456" w:rsidRDefault="000C6456" w:rsidP="000C6456">
      <w:pPr>
        <w:spacing w:after="0"/>
        <w:ind w:left="2070" w:hanging="2070"/>
        <w:rPr>
          <w:rFonts w:cstheme="minorHAnsi"/>
          <w:b/>
          <w:bCs/>
        </w:rPr>
      </w:pPr>
    </w:p>
    <w:p w14:paraId="2416ED3D" w14:textId="71C32A3D" w:rsidR="000C6456" w:rsidRDefault="000C6456" w:rsidP="000C6456">
      <w:pPr>
        <w:spacing w:after="0"/>
        <w:ind w:left="2070" w:hanging="2070"/>
        <w:rPr>
          <w:rFonts w:cstheme="minorHAnsi"/>
          <w:b/>
          <w:bCs/>
        </w:rPr>
      </w:pPr>
      <w:r>
        <w:rPr>
          <w:rFonts w:cstheme="minorHAnsi"/>
          <w:b/>
          <w:bCs/>
        </w:rPr>
        <w:t xml:space="preserve">Abstract # </w:t>
      </w:r>
      <w:r w:rsidR="00013198">
        <w:rPr>
          <w:rFonts w:cstheme="minorHAnsi"/>
          <w:b/>
          <w:bCs/>
        </w:rPr>
        <w:t>4</w:t>
      </w:r>
      <w:r>
        <w:rPr>
          <w:rFonts w:cstheme="minorHAnsi"/>
          <w:b/>
          <w:bCs/>
        </w:rPr>
        <w:t>, 2022/2023</w:t>
      </w:r>
    </w:p>
    <w:p w14:paraId="1E980CD0" w14:textId="6220E0AE" w:rsidR="000C6456" w:rsidRDefault="000C6456" w:rsidP="000C6456">
      <w:pPr>
        <w:spacing w:after="0"/>
        <w:ind w:left="2070" w:hanging="2070"/>
        <w:rPr>
          <w:rFonts w:cstheme="minorHAnsi"/>
          <w:b/>
          <w:bCs/>
        </w:rPr>
      </w:pPr>
      <w:r>
        <w:rPr>
          <w:rFonts w:cstheme="minorHAnsi"/>
          <w:b/>
          <w:bCs/>
        </w:rPr>
        <w:tab/>
        <w:t xml:space="preserve">Motion Trustee </w:t>
      </w:r>
      <w:r w:rsidR="00013198">
        <w:rPr>
          <w:rFonts w:cstheme="minorHAnsi"/>
          <w:b/>
          <w:bCs/>
        </w:rPr>
        <w:t>Main</w:t>
      </w:r>
      <w:r>
        <w:rPr>
          <w:rFonts w:cstheme="minorHAnsi"/>
          <w:b/>
          <w:bCs/>
        </w:rPr>
        <w:t xml:space="preserve">, seconded by Trustee </w:t>
      </w:r>
      <w:r w:rsidR="00013198">
        <w:rPr>
          <w:rFonts w:cstheme="minorHAnsi"/>
          <w:b/>
          <w:bCs/>
        </w:rPr>
        <w:t>Harris</w:t>
      </w:r>
      <w:r w:rsidRPr="00614293">
        <w:rPr>
          <w:rFonts w:cstheme="minorHAnsi"/>
          <w:b/>
          <w:bCs/>
        </w:rPr>
        <w:t xml:space="preserve"> </w:t>
      </w:r>
      <w:r w:rsidRPr="00203C6E">
        <w:rPr>
          <w:rFonts w:cstheme="minorHAnsi"/>
          <w:b/>
          <w:bCs/>
        </w:rPr>
        <w:t>that upon an audit of</w:t>
      </w:r>
      <w:r w:rsidRPr="00BF5667">
        <w:rPr>
          <w:rFonts w:cstheme="minorHAnsi"/>
          <w:b/>
          <w:bCs/>
        </w:rPr>
        <w:t xml:space="preserve"> Abstract</w:t>
      </w:r>
      <w:r w:rsidR="00013198">
        <w:rPr>
          <w:rFonts w:cstheme="minorHAnsi"/>
          <w:b/>
          <w:bCs/>
        </w:rPr>
        <w:t xml:space="preserve"> #4</w:t>
      </w:r>
      <w:r>
        <w:rPr>
          <w:rFonts w:cstheme="minorHAnsi"/>
          <w:b/>
          <w:bCs/>
        </w:rPr>
        <w:t xml:space="preserve"> of 2022/2023 that approval be given for payment of the General fund including Sewer Fund in the amount of $</w:t>
      </w:r>
      <w:r w:rsidR="00477165">
        <w:rPr>
          <w:rFonts w:cstheme="minorHAnsi"/>
          <w:b/>
          <w:bCs/>
        </w:rPr>
        <w:t>94,591.13.</w:t>
      </w:r>
      <w:r>
        <w:rPr>
          <w:rFonts w:cstheme="minorHAnsi"/>
          <w:b/>
          <w:bCs/>
        </w:rPr>
        <w:t xml:space="preserve"> Voucher numbers</w:t>
      </w:r>
      <w:r w:rsidR="00477165">
        <w:rPr>
          <w:rFonts w:cstheme="minorHAnsi"/>
          <w:b/>
          <w:bCs/>
        </w:rPr>
        <w:t xml:space="preserve">       </w:t>
      </w:r>
      <w:r>
        <w:rPr>
          <w:rFonts w:cstheme="minorHAnsi"/>
          <w:b/>
          <w:bCs/>
        </w:rPr>
        <w:t xml:space="preserve"> # </w:t>
      </w:r>
      <w:r w:rsidR="00477165">
        <w:rPr>
          <w:rFonts w:cstheme="minorHAnsi"/>
          <w:b/>
          <w:bCs/>
        </w:rPr>
        <w:t>150995-151000, 151009-151015,151024-151090.</w:t>
      </w:r>
      <w:r>
        <w:rPr>
          <w:rFonts w:cstheme="minorHAnsi"/>
          <w:b/>
          <w:bCs/>
        </w:rPr>
        <w:t xml:space="preserve"> General Fund $</w:t>
      </w:r>
      <w:r w:rsidR="00477165">
        <w:rPr>
          <w:rFonts w:cstheme="minorHAnsi"/>
          <w:b/>
          <w:bCs/>
        </w:rPr>
        <w:t xml:space="preserve">74,645.27 </w:t>
      </w:r>
      <w:r>
        <w:rPr>
          <w:rFonts w:cstheme="minorHAnsi"/>
          <w:b/>
          <w:bCs/>
        </w:rPr>
        <w:t>and Sewer Fund in the amount of $</w:t>
      </w:r>
      <w:r w:rsidR="00477165">
        <w:rPr>
          <w:rFonts w:cstheme="minorHAnsi"/>
          <w:b/>
          <w:bCs/>
        </w:rPr>
        <w:t>19,945.86</w:t>
      </w:r>
      <w:r>
        <w:rPr>
          <w:rFonts w:cstheme="minorHAnsi"/>
          <w:b/>
          <w:bCs/>
        </w:rPr>
        <w:t xml:space="preserve"> Motion carried. </w:t>
      </w:r>
      <w:r w:rsidR="00477165">
        <w:rPr>
          <w:rFonts w:cstheme="minorHAnsi"/>
          <w:b/>
          <w:bCs/>
        </w:rPr>
        <w:t xml:space="preserve">Deputy Mayor </w:t>
      </w:r>
      <w:r>
        <w:rPr>
          <w:rFonts w:cstheme="minorHAnsi"/>
          <w:b/>
          <w:bCs/>
        </w:rPr>
        <w:t>Worboys AYE</w:t>
      </w:r>
      <w:r w:rsidR="00770D86">
        <w:rPr>
          <w:rFonts w:cstheme="minorHAnsi"/>
          <w:b/>
          <w:bCs/>
        </w:rPr>
        <w:t xml:space="preserve">, </w:t>
      </w:r>
      <w:r>
        <w:rPr>
          <w:rFonts w:cstheme="minorHAnsi"/>
          <w:b/>
          <w:bCs/>
        </w:rPr>
        <w:t>Trustee Main AYE, Trustee Harris AYE</w:t>
      </w:r>
    </w:p>
    <w:p w14:paraId="2258645B" w14:textId="77777777" w:rsidR="00770D86" w:rsidRPr="006B142A" w:rsidRDefault="00770D86" w:rsidP="000C6456">
      <w:pPr>
        <w:spacing w:after="0"/>
        <w:ind w:left="2070" w:hanging="2070"/>
        <w:rPr>
          <w:rFonts w:cstheme="minorHAnsi"/>
          <w:b/>
          <w:bCs/>
          <w:iCs/>
          <w:sz w:val="24"/>
          <w:szCs w:val="24"/>
        </w:rPr>
      </w:pPr>
    </w:p>
    <w:bookmarkEnd w:id="1"/>
    <w:p w14:paraId="47732B64" w14:textId="77777777" w:rsidR="00770D86" w:rsidRPr="006B142A" w:rsidRDefault="00770D86" w:rsidP="00770D86">
      <w:pPr>
        <w:spacing w:after="0" w:line="240" w:lineRule="auto"/>
        <w:rPr>
          <w:rFonts w:ascii="Times New Roman" w:eastAsia="Times New Roman" w:hAnsi="Times New Roman" w:cs="Times New Roman"/>
          <w:b/>
          <w:iCs/>
          <w:sz w:val="24"/>
          <w:szCs w:val="24"/>
        </w:rPr>
      </w:pPr>
      <w:r w:rsidRPr="006B142A">
        <w:rPr>
          <w:rFonts w:ascii="Times New Roman" w:eastAsia="Times New Roman" w:hAnsi="Times New Roman" w:cs="Times New Roman"/>
          <w:b/>
          <w:iCs/>
          <w:sz w:val="24"/>
          <w:szCs w:val="24"/>
        </w:rPr>
        <w:t>Mayor’s Report – Trustees’ Meeting      Rick Milne, Mayor</w:t>
      </w:r>
    </w:p>
    <w:p w14:paraId="22AD310B" w14:textId="77777777" w:rsidR="00770D86" w:rsidRPr="00770D86" w:rsidRDefault="00770D86" w:rsidP="00770D86">
      <w:pPr>
        <w:spacing w:after="0" w:line="240" w:lineRule="auto"/>
        <w:rPr>
          <w:rFonts w:ascii="Times New Roman" w:eastAsia="Times New Roman" w:hAnsi="Times New Roman" w:cs="Times New Roman"/>
          <w:sz w:val="20"/>
          <w:szCs w:val="20"/>
          <w:u w:val="single"/>
        </w:rPr>
      </w:pPr>
    </w:p>
    <w:p w14:paraId="693F38FA" w14:textId="77777777" w:rsidR="00770D86" w:rsidRPr="006B142A" w:rsidRDefault="00770D86" w:rsidP="00770D86">
      <w:pPr>
        <w:numPr>
          <w:ilvl w:val="0"/>
          <w:numId w:val="5"/>
        </w:numPr>
        <w:spacing w:after="0" w:line="240" w:lineRule="auto"/>
        <w:rPr>
          <w:rFonts w:eastAsia="Times New Roman" w:cstheme="minorHAnsi"/>
          <w:b/>
          <w:bCs/>
        </w:rPr>
      </w:pPr>
      <w:r w:rsidRPr="006B142A">
        <w:rPr>
          <w:rFonts w:eastAsia="Times New Roman" w:cstheme="minorHAnsi"/>
          <w:b/>
          <w:bCs/>
        </w:rPr>
        <w:t>NYCOM Fall Training School was another successful event and I strongly encourage our Trustees to plan on attending the FALL TRAINING SCHOOL in 2023.  This is an opportunity to attend some incredible training and gather fresh information on many areas that affect our Village.  This is normally in September each year and there are many Villages that send their whole boards or at least multiple trustees and the Clerk/Deputy Clerk/Administrator</w:t>
      </w:r>
    </w:p>
    <w:p w14:paraId="3979C1B0" w14:textId="77777777" w:rsidR="00770D86" w:rsidRPr="006B142A" w:rsidRDefault="00770D86" w:rsidP="00770D86">
      <w:pPr>
        <w:numPr>
          <w:ilvl w:val="0"/>
          <w:numId w:val="5"/>
        </w:numPr>
        <w:spacing w:after="0" w:line="240" w:lineRule="auto"/>
        <w:rPr>
          <w:rFonts w:eastAsia="Times New Roman" w:cstheme="minorHAnsi"/>
          <w:b/>
          <w:bCs/>
        </w:rPr>
      </w:pPr>
      <w:r w:rsidRPr="006B142A">
        <w:rPr>
          <w:rFonts w:eastAsia="Times New Roman" w:cstheme="minorHAnsi"/>
          <w:b/>
          <w:bCs/>
        </w:rPr>
        <w:t>We are looking forward to the new bookstore opening on W. Main Street and hope that our community will support this local/family effort.</w:t>
      </w:r>
    </w:p>
    <w:p w14:paraId="0F0841E0" w14:textId="77777777" w:rsidR="00770D86" w:rsidRPr="006B142A" w:rsidRDefault="00770D86" w:rsidP="00770D86">
      <w:pPr>
        <w:numPr>
          <w:ilvl w:val="0"/>
          <w:numId w:val="5"/>
        </w:numPr>
        <w:spacing w:after="0" w:line="240" w:lineRule="auto"/>
        <w:rPr>
          <w:rFonts w:eastAsia="Times New Roman" w:cstheme="minorHAnsi"/>
          <w:b/>
          <w:bCs/>
        </w:rPr>
      </w:pPr>
      <w:r w:rsidRPr="006B142A">
        <w:rPr>
          <w:rFonts w:eastAsia="Times New Roman" w:cstheme="minorHAnsi"/>
          <w:b/>
          <w:bCs/>
        </w:rPr>
        <w:t xml:space="preserve">The HF-L Fall Weekend Parade is this coming weekend (Saturday).  This is usually a big parade with many people.  As I understand it, the fire department and Monroe County Sheriff’s Dept. may not be able to assist due to other planned events.  This may put a strain on traffic control, hopefully the school district has this under control. </w:t>
      </w:r>
    </w:p>
    <w:p w14:paraId="4AD3E60C" w14:textId="77777777" w:rsidR="00770D86" w:rsidRPr="006B142A" w:rsidRDefault="00770D86" w:rsidP="00770D86">
      <w:pPr>
        <w:numPr>
          <w:ilvl w:val="0"/>
          <w:numId w:val="5"/>
        </w:numPr>
        <w:spacing w:after="0" w:line="240" w:lineRule="auto"/>
        <w:rPr>
          <w:rFonts w:eastAsia="Times New Roman" w:cstheme="minorHAnsi"/>
          <w:b/>
          <w:bCs/>
        </w:rPr>
      </w:pPr>
      <w:r w:rsidRPr="006B142A">
        <w:rPr>
          <w:rFonts w:eastAsia="Times New Roman" w:cstheme="minorHAnsi"/>
          <w:b/>
          <w:bCs/>
        </w:rPr>
        <w:t xml:space="preserve">The HF-L school district hosted a public hearing to listen to residents regarding Tax-Exemption </w:t>
      </w:r>
      <w:proofErr w:type="gramStart"/>
      <w:r w:rsidRPr="006B142A">
        <w:rPr>
          <w:rFonts w:eastAsia="Times New Roman" w:cstheme="minorHAnsi"/>
          <w:b/>
          <w:bCs/>
        </w:rPr>
        <w:t>discussions  (</w:t>
      </w:r>
      <w:proofErr w:type="gramEnd"/>
      <w:r w:rsidRPr="006B142A">
        <w:rPr>
          <w:rFonts w:eastAsia="Times New Roman" w:cstheme="minorHAnsi"/>
          <w:b/>
          <w:bCs/>
        </w:rPr>
        <w:t xml:space="preserve">i.e. Firefighter Exemption, Senior Citizen Exemption and Veteran Exemption).  I appreciate them looking at all of these potential exemptions.  But it’s important to note, that they do NOT lower the tax rate or need.  Thus, when/if these exemptions are to go through, those not receiving the benefits will make up the difference.  I’m not stating this is good or bad, just a fact.  </w:t>
      </w:r>
    </w:p>
    <w:p w14:paraId="3E2D32A0" w14:textId="77777777" w:rsidR="00770D86" w:rsidRPr="006B142A" w:rsidRDefault="00770D86" w:rsidP="00770D86">
      <w:pPr>
        <w:numPr>
          <w:ilvl w:val="0"/>
          <w:numId w:val="5"/>
        </w:numPr>
        <w:spacing w:after="0" w:line="240" w:lineRule="auto"/>
        <w:rPr>
          <w:rFonts w:eastAsia="Times New Roman" w:cstheme="minorHAnsi"/>
          <w:b/>
          <w:bCs/>
        </w:rPr>
      </w:pPr>
      <w:r w:rsidRPr="006B142A">
        <w:rPr>
          <w:rFonts w:eastAsia="Times New Roman" w:cstheme="minorHAnsi"/>
          <w:b/>
          <w:bCs/>
        </w:rPr>
        <w:lastRenderedPageBreak/>
        <w:t xml:space="preserve">I have received multiple notes/emails or calls regarding the incredible Village </w:t>
      </w:r>
      <w:proofErr w:type="spellStart"/>
      <w:r w:rsidRPr="006B142A">
        <w:rPr>
          <w:rFonts w:eastAsia="Times New Roman" w:cstheme="minorHAnsi"/>
          <w:b/>
          <w:bCs/>
        </w:rPr>
        <w:t>Newletter</w:t>
      </w:r>
      <w:proofErr w:type="spellEnd"/>
      <w:r w:rsidRPr="006B142A">
        <w:rPr>
          <w:rFonts w:eastAsia="Times New Roman" w:cstheme="minorHAnsi"/>
          <w:b/>
          <w:bCs/>
        </w:rPr>
        <w:t xml:space="preserve">.  Kudos to all for your articles and AGAIN – that’s to Gina for doing the work to get this all compiled and sent out.  </w:t>
      </w:r>
    </w:p>
    <w:p w14:paraId="66FBFCEA" w14:textId="77777777" w:rsidR="00770D86" w:rsidRPr="006B142A" w:rsidRDefault="00770D86" w:rsidP="00770D86">
      <w:pPr>
        <w:numPr>
          <w:ilvl w:val="0"/>
          <w:numId w:val="5"/>
        </w:numPr>
        <w:spacing w:after="0" w:line="240" w:lineRule="auto"/>
        <w:rPr>
          <w:rFonts w:eastAsia="Times New Roman" w:cstheme="minorHAnsi"/>
          <w:b/>
          <w:bCs/>
          <w:sz w:val="20"/>
          <w:szCs w:val="20"/>
        </w:rPr>
      </w:pPr>
      <w:r w:rsidRPr="006B142A">
        <w:rPr>
          <w:rFonts w:eastAsia="Times New Roman" w:cstheme="minorHAnsi"/>
          <w:b/>
          <w:bCs/>
          <w:sz w:val="24"/>
          <w:szCs w:val="24"/>
        </w:rPr>
        <w:t xml:space="preserve">Notice Received from HF-L on New Capital Project that they plan to be lead agency on.  Simple notification and this </w:t>
      </w:r>
      <w:proofErr w:type="gramStart"/>
      <w:r w:rsidRPr="006B142A">
        <w:rPr>
          <w:rFonts w:eastAsia="Times New Roman" w:cstheme="minorHAnsi"/>
          <w:b/>
          <w:bCs/>
          <w:sz w:val="24"/>
          <w:szCs w:val="24"/>
        </w:rPr>
        <w:t>is</w:t>
      </w:r>
      <w:proofErr w:type="gramEnd"/>
      <w:r w:rsidRPr="006B142A">
        <w:rPr>
          <w:rFonts w:eastAsia="Times New Roman" w:cstheme="minorHAnsi"/>
          <w:b/>
          <w:bCs/>
          <w:sz w:val="24"/>
          <w:szCs w:val="24"/>
        </w:rPr>
        <w:t xml:space="preserve"> normal/common.  If the board is good with this, I’ll sign later this week and return</w:t>
      </w:r>
      <w:r w:rsidRPr="006B142A">
        <w:rPr>
          <w:rFonts w:eastAsia="Times New Roman" w:cstheme="minorHAnsi"/>
          <w:b/>
          <w:bCs/>
          <w:sz w:val="20"/>
          <w:szCs w:val="20"/>
        </w:rPr>
        <w:t>.</w:t>
      </w:r>
    </w:p>
    <w:p w14:paraId="6A8D31F2" w14:textId="77777777" w:rsidR="000C6456" w:rsidRPr="00BF5667" w:rsidRDefault="000C6456" w:rsidP="000C6456">
      <w:pPr>
        <w:spacing w:after="0" w:line="240" w:lineRule="auto"/>
        <w:rPr>
          <w:rFonts w:eastAsia="Times New Roman" w:cstheme="minorHAnsi"/>
          <w:b/>
          <w:bCs/>
          <w:iCs/>
        </w:rPr>
      </w:pPr>
    </w:p>
    <w:p w14:paraId="45C20919" w14:textId="77777777" w:rsidR="000C6456" w:rsidRPr="009D7BDE" w:rsidRDefault="000C6456" w:rsidP="000C6456">
      <w:pPr>
        <w:spacing w:after="0" w:line="240" w:lineRule="auto"/>
        <w:rPr>
          <w:rFonts w:eastAsia="Times New Roman" w:cstheme="minorHAnsi"/>
          <w:b/>
          <w:bCs/>
          <w:sz w:val="24"/>
          <w:szCs w:val="24"/>
          <w:u w:val="single"/>
        </w:rPr>
      </w:pPr>
      <w:r w:rsidRPr="009D7BDE">
        <w:rPr>
          <w:rFonts w:eastAsia="Times New Roman" w:cstheme="minorHAnsi"/>
          <w:b/>
          <w:bCs/>
          <w:sz w:val="24"/>
          <w:szCs w:val="24"/>
          <w:u w:val="single"/>
        </w:rPr>
        <w:t>TRUSTEE REPORTS</w:t>
      </w:r>
    </w:p>
    <w:p w14:paraId="091B0862" w14:textId="1EC03F4A" w:rsidR="00770D86" w:rsidRDefault="000C6456" w:rsidP="009D7BDE">
      <w:pPr>
        <w:spacing w:after="0" w:line="240" w:lineRule="auto"/>
        <w:rPr>
          <w:rFonts w:eastAsia="Times New Roman" w:cstheme="minorHAnsi"/>
          <w:b/>
          <w:bCs/>
        </w:rPr>
      </w:pPr>
      <w:r w:rsidRPr="00BF5667">
        <w:rPr>
          <w:rFonts w:eastAsia="Times New Roman" w:cstheme="minorHAnsi"/>
          <w:b/>
          <w:bCs/>
        </w:rPr>
        <w:tab/>
      </w:r>
      <w:r w:rsidRPr="00BF5667">
        <w:rPr>
          <w:rFonts w:eastAsia="Times New Roman" w:cstheme="minorHAnsi"/>
          <w:b/>
          <w:bCs/>
        </w:rPr>
        <w:tab/>
      </w:r>
    </w:p>
    <w:p w14:paraId="662D55B5" w14:textId="3F5A5FD3" w:rsidR="000C6456" w:rsidRDefault="000C6456" w:rsidP="000C6456">
      <w:pPr>
        <w:spacing w:after="0" w:line="240" w:lineRule="auto"/>
        <w:rPr>
          <w:rFonts w:eastAsia="Times New Roman" w:cstheme="minorHAnsi"/>
          <w:b/>
          <w:bCs/>
        </w:rPr>
      </w:pPr>
      <w:r>
        <w:rPr>
          <w:rFonts w:eastAsia="Times New Roman" w:cstheme="minorHAnsi"/>
          <w:b/>
          <w:bCs/>
        </w:rPr>
        <w:t>Trustee Harris</w:t>
      </w:r>
    </w:p>
    <w:p w14:paraId="7396903E" w14:textId="4A28C14E" w:rsidR="000C6456" w:rsidRDefault="00770D86" w:rsidP="000C6456">
      <w:pPr>
        <w:pStyle w:val="ListParagraph"/>
        <w:numPr>
          <w:ilvl w:val="0"/>
          <w:numId w:val="4"/>
        </w:numPr>
        <w:spacing w:after="0" w:line="240" w:lineRule="auto"/>
        <w:rPr>
          <w:rFonts w:eastAsia="Times New Roman" w:cstheme="minorHAnsi"/>
          <w:b/>
          <w:bCs/>
        </w:rPr>
      </w:pPr>
      <w:r>
        <w:rPr>
          <w:rFonts w:eastAsia="Times New Roman" w:cstheme="minorHAnsi"/>
          <w:b/>
          <w:bCs/>
        </w:rPr>
        <w:t>HFFD and HMVA appreciation dinner Sunday 10/30</w:t>
      </w:r>
    </w:p>
    <w:p w14:paraId="72288BAA" w14:textId="4CF05A00" w:rsidR="000C6456" w:rsidRPr="006B142A" w:rsidRDefault="00770D86" w:rsidP="006B142A">
      <w:pPr>
        <w:pStyle w:val="ListParagraph"/>
        <w:numPr>
          <w:ilvl w:val="0"/>
          <w:numId w:val="4"/>
        </w:numPr>
        <w:spacing w:after="0" w:line="240" w:lineRule="auto"/>
        <w:rPr>
          <w:rFonts w:eastAsia="Times New Roman" w:cstheme="minorHAnsi"/>
          <w:b/>
          <w:bCs/>
        </w:rPr>
      </w:pPr>
      <w:r>
        <w:rPr>
          <w:rFonts w:eastAsia="Times New Roman" w:cstheme="minorHAnsi"/>
          <w:b/>
          <w:bCs/>
        </w:rPr>
        <w:t>Two Factor Authentication- Trustee Harris will talk to AYS</w:t>
      </w:r>
    </w:p>
    <w:p w14:paraId="4ECC4C21" w14:textId="77777777" w:rsidR="000C6456" w:rsidRPr="00BF5667" w:rsidRDefault="000C6456" w:rsidP="000C6456">
      <w:pPr>
        <w:spacing w:after="0" w:line="240" w:lineRule="auto"/>
        <w:rPr>
          <w:rFonts w:eastAsia="Times New Roman" w:cstheme="minorHAnsi"/>
          <w:b/>
          <w:bCs/>
        </w:rPr>
      </w:pPr>
      <w:r w:rsidRPr="00BF5667">
        <w:rPr>
          <w:rFonts w:eastAsia="Times New Roman" w:cstheme="minorHAnsi"/>
          <w:b/>
          <w:bCs/>
        </w:rPr>
        <w:t>Trustee Main</w:t>
      </w:r>
    </w:p>
    <w:p w14:paraId="0E9167D5" w14:textId="042C2B7E" w:rsidR="000C6456" w:rsidRPr="00DD37C4" w:rsidRDefault="000C6456" w:rsidP="000C6456">
      <w:pPr>
        <w:pStyle w:val="ListParagraph"/>
        <w:numPr>
          <w:ilvl w:val="0"/>
          <w:numId w:val="9"/>
        </w:numPr>
        <w:spacing w:after="0" w:line="240" w:lineRule="auto"/>
        <w:ind w:firstLine="540"/>
        <w:rPr>
          <w:rFonts w:eastAsia="Times New Roman" w:cstheme="minorHAnsi"/>
          <w:b/>
          <w:bCs/>
        </w:rPr>
      </w:pPr>
      <w:r w:rsidRPr="00DD37C4">
        <w:rPr>
          <w:rFonts w:eastAsia="Times New Roman" w:cstheme="minorHAnsi"/>
          <w:b/>
          <w:bCs/>
        </w:rPr>
        <w:t>No</w:t>
      </w:r>
      <w:r w:rsidR="00545C59">
        <w:rPr>
          <w:rFonts w:eastAsia="Times New Roman" w:cstheme="minorHAnsi"/>
          <w:b/>
          <w:bCs/>
        </w:rPr>
        <w:t xml:space="preserve"> report.</w:t>
      </w:r>
    </w:p>
    <w:p w14:paraId="7B4901AF" w14:textId="77777777" w:rsidR="000C6456" w:rsidRPr="004A230F" w:rsidRDefault="000C6456" w:rsidP="000C6456">
      <w:pPr>
        <w:spacing w:after="0" w:line="240" w:lineRule="auto"/>
        <w:rPr>
          <w:rFonts w:eastAsia="Times New Roman" w:cstheme="minorHAnsi"/>
          <w:b/>
          <w:bCs/>
        </w:rPr>
      </w:pPr>
      <w:r>
        <w:rPr>
          <w:rFonts w:eastAsia="Times New Roman" w:cstheme="minorHAnsi"/>
          <w:b/>
          <w:bCs/>
        </w:rPr>
        <w:t>Trustee Worboys</w:t>
      </w:r>
    </w:p>
    <w:p w14:paraId="3BDDE2D1" w14:textId="127DB9E8" w:rsidR="000C6456" w:rsidRDefault="00545C59" w:rsidP="00545C59">
      <w:pPr>
        <w:pStyle w:val="ListParagraph"/>
        <w:numPr>
          <w:ilvl w:val="0"/>
          <w:numId w:val="9"/>
        </w:numPr>
        <w:spacing w:after="0" w:line="240" w:lineRule="auto"/>
        <w:ind w:firstLine="450"/>
        <w:rPr>
          <w:rFonts w:eastAsia="Times New Roman" w:cstheme="minorHAnsi"/>
          <w:b/>
          <w:bCs/>
        </w:rPr>
      </w:pPr>
      <w:r>
        <w:rPr>
          <w:rFonts w:eastAsia="Times New Roman" w:cstheme="minorHAnsi"/>
          <w:b/>
          <w:bCs/>
        </w:rPr>
        <w:t>Trustee Worboys attended the Monroe County Mayors Dinner</w:t>
      </w:r>
    </w:p>
    <w:p w14:paraId="7C51C6D4" w14:textId="3083595D" w:rsidR="00545C59" w:rsidRDefault="00545C59" w:rsidP="00545C59">
      <w:pPr>
        <w:pStyle w:val="ListParagraph"/>
        <w:numPr>
          <w:ilvl w:val="0"/>
          <w:numId w:val="9"/>
        </w:numPr>
        <w:spacing w:after="0" w:line="240" w:lineRule="auto"/>
        <w:ind w:firstLine="450"/>
        <w:rPr>
          <w:rFonts w:eastAsia="Times New Roman" w:cstheme="minorHAnsi"/>
          <w:b/>
          <w:bCs/>
        </w:rPr>
      </w:pPr>
      <w:r>
        <w:rPr>
          <w:rFonts w:eastAsia="Times New Roman" w:cstheme="minorHAnsi"/>
          <w:b/>
          <w:bCs/>
        </w:rPr>
        <w:t xml:space="preserve">Still looking for approval from the DEC for off-season </w:t>
      </w:r>
      <w:r w:rsidR="00DB5866">
        <w:rPr>
          <w:rFonts w:eastAsia="Times New Roman" w:cstheme="minorHAnsi"/>
          <w:b/>
          <w:bCs/>
        </w:rPr>
        <w:t xml:space="preserve">deer </w:t>
      </w:r>
      <w:r>
        <w:rPr>
          <w:rFonts w:eastAsia="Times New Roman" w:cstheme="minorHAnsi"/>
          <w:b/>
          <w:bCs/>
        </w:rPr>
        <w:t>permits.</w:t>
      </w:r>
    </w:p>
    <w:p w14:paraId="4A533EA5" w14:textId="77777777" w:rsidR="000C6456" w:rsidRPr="005D6954" w:rsidRDefault="000C6456" w:rsidP="000C6456">
      <w:pPr>
        <w:pStyle w:val="ListParagraph"/>
        <w:spacing w:after="0" w:line="240" w:lineRule="auto"/>
        <w:ind w:left="0"/>
        <w:rPr>
          <w:rFonts w:eastAsia="Times New Roman" w:cstheme="minorHAnsi"/>
          <w:b/>
          <w:bCs/>
        </w:rPr>
      </w:pPr>
    </w:p>
    <w:p w14:paraId="2F5159BD" w14:textId="70F990AD" w:rsidR="00545C59" w:rsidRDefault="00545C59" w:rsidP="00545C59">
      <w:pPr>
        <w:spacing w:after="0"/>
        <w:rPr>
          <w:b/>
          <w:bCs/>
        </w:rPr>
      </w:pPr>
      <w:r w:rsidRPr="00545C59">
        <w:rPr>
          <w:b/>
          <w:bCs/>
        </w:rPr>
        <w:t>Village</w:t>
      </w:r>
      <w:r>
        <w:rPr>
          <w:b/>
          <w:bCs/>
        </w:rPr>
        <w:t xml:space="preserve"> Administrator- Brian Anderson</w:t>
      </w:r>
    </w:p>
    <w:p w14:paraId="31302D51" w14:textId="5DCCAEEF" w:rsidR="00545C59" w:rsidRDefault="00545C59" w:rsidP="00545C59">
      <w:pPr>
        <w:pStyle w:val="ListParagraph"/>
        <w:numPr>
          <w:ilvl w:val="0"/>
          <w:numId w:val="13"/>
        </w:numPr>
        <w:spacing w:after="0"/>
        <w:ind w:firstLine="345"/>
        <w:rPr>
          <w:b/>
          <w:bCs/>
        </w:rPr>
      </w:pPr>
      <w:r>
        <w:rPr>
          <w:b/>
          <w:bCs/>
        </w:rPr>
        <w:t>No report outside of agenda items.</w:t>
      </w:r>
    </w:p>
    <w:p w14:paraId="105FE516" w14:textId="7887B61C" w:rsidR="00545C59" w:rsidRDefault="00545C59" w:rsidP="00545C59">
      <w:pPr>
        <w:spacing w:after="0"/>
        <w:rPr>
          <w:b/>
          <w:bCs/>
        </w:rPr>
      </w:pPr>
      <w:r>
        <w:rPr>
          <w:b/>
          <w:bCs/>
        </w:rPr>
        <w:t>Village Clerk- Gina Hurley- Cleaning Resolution</w:t>
      </w:r>
    </w:p>
    <w:p w14:paraId="5F5108D3" w14:textId="7673508E" w:rsidR="000C6456" w:rsidRDefault="00545C59" w:rsidP="00EC48A5">
      <w:pPr>
        <w:pStyle w:val="ListParagraph"/>
        <w:numPr>
          <w:ilvl w:val="0"/>
          <w:numId w:val="13"/>
        </w:numPr>
        <w:spacing w:after="0"/>
        <w:ind w:firstLine="255"/>
        <w:rPr>
          <w:b/>
          <w:bCs/>
        </w:rPr>
      </w:pPr>
      <w:r>
        <w:rPr>
          <w:b/>
          <w:bCs/>
        </w:rPr>
        <w:t xml:space="preserve">Motion by Trustee Main, seconded by Trustee Harris to approve Greenland Cleaning </w:t>
      </w:r>
      <w:r>
        <w:rPr>
          <w:b/>
          <w:bCs/>
        </w:rPr>
        <w:tab/>
        <w:t>Service as out new office cleaner. Three quotes received</w:t>
      </w:r>
      <w:bookmarkStart w:id="2" w:name="_Hlk115857528"/>
      <w:r>
        <w:rPr>
          <w:b/>
          <w:bCs/>
        </w:rPr>
        <w:t xml:space="preserve">. </w:t>
      </w:r>
      <w:bookmarkStart w:id="3" w:name="_Hlk115855451"/>
      <w:r>
        <w:rPr>
          <w:b/>
          <w:bCs/>
        </w:rPr>
        <w:t xml:space="preserve">Motion Carried. Deputy </w:t>
      </w:r>
      <w:r>
        <w:rPr>
          <w:b/>
          <w:bCs/>
        </w:rPr>
        <w:tab/>
        <w:t>Mayor Worboys, AYE, Trustee Main, AYE, Trustee Harris, AYE.</w:t>
      </w:r>
    </w:p>
    <w:bookmarkEnd w:id="3"/>
    <w:bookmarkEnd w:id="2"/>
    <w:p w14:paraId="40E652FE" w14:textId="1B51DD03" w:rsidR="001C3DA6" w:rsidRDefault="001C3DA6" w:rsidP="00EC48A5">
      <w:pPr>
        <w:pStyle w:val="ListParagraph"/>
        <w:numPr>
          <w:ilvl w:val="0"/>
          <w:numId w:val="13"/>
        </w:numPr>
        <w:spacing w:after="0"/>
        <w:ind w:firstLine="255"/>
        <w:rPr>
          <w:b/>
          <w:bCs/>
        </w:rPr>
      </w:pPr>
      <w:r>
        <w:rPr>
          <w:b/>
          <w:bCs/>
        </w:rPr>
        <w:t xml:space="preserve">Read proposed action on SECR form </w:t>
      </w:r>
      <w:r w:rsidR="002B331A">
        <w:rPr>
          <w:b/>
          <w:bCs/>
        </w:rPr>
        <w:t>from HFLCSD, naming them lead agency.</w:t>
      </w:r>
    </w:p>
    <w:p w14:paraId="535C84B4" w14:textId="1A89E33D" w:rsidR="00EC48A5" w:rsidRDefault="00EC48A5" w:rsidP="00EC48A5">
      <w:pPr>
        <w:spacing w:after="0"/>
        <w:rPr>
          <w:b/>
          <w:bCs/>
        </w:rPr>
      </w:pPr>
      <w:r>
        <w:rPr>
          <w:b/>
          <w:bCs/>
        </w:rPr>
        <w:t>DPW- David Ford</w:t>
      </w:r>
    </w:p>
    <w:p w14:paraId="36DF632B" w14:textId="3F4654A6" w:rsidR="00EC48A5" w:rsidRDefault="002B331A" w:rsidP="00EC48A5">
      <w:pPr>
        <w:pStyle w:val="ListParagraph"/>
        <w:numPr>
          <w:ilvl w:val="0"/>
          <w:numId w:val="13"/>
        </w:numPr>
        <w:spacing w:after="0"/>
        <w:ind w:firstLine="255"/>
        <w:rPr>
          <w:b/>
          <w:bCs/>
        </w:rPr>
      </w:pPr>
      <w:r>
        <w:rPr>
          <w:b/>
          <w:bCs/>
        </w:rPr>
        <w:t>Speed Monitor update</w:t>
      </w:r>
    </w:p>
    <w:p w14:paraId="082A4651" w14:textId="4C2BE257" w:rsidR="002B331A" w:rsidRDefault="002B331A" w:rsidP="00EC48A5">
      <w:pPr>
        <w:pStyle w:val="ListParagraph"/>
        <w:numPr>
          <w:ilvl w:val="0"/>
          <w:numId w:val="13"/>
        </w:numPr>
        <w:spacing w:after="0"/>
        <w:ind w:firstLine="255"/>
        <w:rPr>
          <w:b/>
          <w:bCs/>
        </w:rPr>
      </w:pPr>
      <w:r>
        <w:rPr>
          <w:b/>
          <w:bCs/>
        </w:rPr>
        <w:t>Everything else on agenda</w:t>
      </w:r>
    </w:p>
    <w:p w14:paraId="4A970024" w14:textId="3FB5B37B" w:rsidR="002B331A" w:rsidRDefault="002B331A" w:rsidP="002B331A">
      <w:pPr>
        <w:spacing w:after="0"/>
        <w:rPr>
          <w:b/>
          <w:bCs/>
        </w:rPr>
      </w:pPr>
      <w:r>
        <w:rPr>
          <w:b/>
          <w:bCs/>
        </w:rPr>
        <w:t>CEO- David Ford</w:t>
      </w:r>
    </w:p>
    <w:p w14:paraId="7A154114" w14:textId="6530F715" w:rsidR="000C6456" w:rsidRPr="009D7BDE" w:rsidRDefault="002B331A" w:rsidP="009D7BDE">
      <w:pPr>
        <w:pStyle w:val="ListParagraph"/>
        <w:numPr>
          <w:ilvl w:val="0"/>
          <w:numId w:val="15"/>
        </w:numPr>
        <w:spacing w:after="0"/>
        <w:ind w:left="1530"/>
        <w:rPr>
          <w:b/>
          <w:bCs/>
        </w:rPr>
      </w:pPr>
      <w:r>
        <w:rPr>
          <w:b/>
          <w:bCs/>
        </w:rPr>
        <w:t>Six homes in progress at Wolfsberger Park.</w:t>
      </w:r>
    </w:p>
    <w:p w14:paraId="5E17F8F7" w14:textId="77777777" w:rsidR="000C6456" w:rsidRDefault="000C6456" w:rsidP="000C6456">
      <w:pPr>
        <w:spacing w:after="0" w:line="240" w:lineRule="auto"/>
        <w:rPr>
          <w:rFonts w:eastAsia="Times New Roman" w:cstheme="minorHAnsi"/>
          <w:b/>
          <w:bCs/>
        </w:rPr>
      </w:pPr>
    </w:p>
    <w:p w14:paraId="58B70C1F" w14:textId="3DB43488" w:rsidR="000C6456" w:rsidRDefault="000C6456" w:rsidP="000C6456">
      <w:pPr>
        <w:spacing w:after="0" w:line="240" w:lineRule="auto"/>
        <w:rPr>
          <w:rFonts w:eastAsia="Times New Roman" w:cstheme="minorHAnsi"/>
          <w:b/>
          <w:bCs/>
        </w:rPr>
      </w:pPr>
      <w:r>
        <w:rPr>
          <w:rFonts w:eastAsia="Times New Roman" w:cstheme="minorHAnsi"/>
          <w:b/>
          <w:bCs/>
        </w:rPr>
        <w:t>Chief Trewer absent</w:t>
      </w:r>
      <w:r w:rsidR="002B331A">
        <w:rPr>
          <w:rFonts w:eastAsia="Times New Roman" w:cstheme="minorHAnsi"/>
          <w:b/>
          <w:bCs/>
        </w:rPr>
        <w:t>- no report</w:t>
      </w:r>
    </w:p>
    <w:p w14:paraId="45501880" w14:textId="77777777" w:rsidR="002B331A" w:rsidRDefault="002B331A" w:rsidP="000C6456">
      <w:pPr>
        <w:spacing w:after="0" w:line="240" w:lineRule="auto"/>
        <w:rPr>
          <w:rFonts w:eastAsia="Times New Roman" w:cstheme="minorHAnsi"/>
          <w:b/>
          <w:bCs/>
        </w:rPr>
      </w:pPr>
    </w:p>
    <w:p w14:paraId="21AA647D" w14:textId="745F1C2A" w:rsidR="000C6456" w:rsidRDefault="000C6456" w:rsidP="000C6456">
      <w:pPr>
        <w:spacing w:after="0" w:line="240" w:lineRule="auto"/>
        <w:rPr>
          <w:rFonts w:eastAsia="Times New Roman" w:cstheme="minorHAnsi"/>
          <w:b/>
          <w:bCs/>
        </w:rPr>
      </w:pPr>
      <w:r>
        <w:rPr>
          <w:rFonts w:eastAsia="Times New Roman" w:cstheme="minorHAnsi"/>
          <w:b/>
          <w:bCs/>
        </w:rPr>
        <w:t xml:space="preserve">Chief Sheidlower </w:t>
      </w:r>
      <w:r w:rsidR="002B331A">
        <w:rPr>
          <w:rFonts w:eastAsia="Times New Roman" w:cstheme="minorHAnsi"/>
          <w:b/>
          <w:bCs/>
        </w:rPr>
        <w:t>– no report</w:t>
      </w:r>
    </w:p>
    <w:p w14:paraId="098CDB45" w14:textId="77777777" w:rsidR="000C6456" w:rsidRDefault="000C6456" w:rsidP="000C6456">
      <w:pPr>
        <w:spacing w:after="0" w:line="240" w:lineRule="auto"/>
        <w:rPr>
          <w:rFonts w:eastAsia="Times New Roman" w:cstheme="minorHAnsi"/>
          <w:b/>
          <w:bCs/>
          <w:u w:val="single"/>
        </w:rPr>
      </w:pPr>
    </w:p>
    <w:p w14:paraId="7BC4A155" w14:textId="77777777" w:rsidR="000C6456" w:rsidRPr="009D7BDE" w:rsidRDefault="000C6456" w:rsidP="000C6456">
      <w:pPr>
        <w:spacing w:after="0" w:line="240" w:lineRule="auto"/>
        <w:rPr>
          <w:rFonts w:eastAsia="Times New Roman" w:cstheme="minorHAnsi"/>
          <w:b/>
          <w:bCs/>
          <w:sz w:val="24"/>
          <w:szCs w:val="24"/>
          <w:u w:val="single"/>
        </w:rPr>
      </w:pPr>
      <w:r w:rsidRPr="009D7BDE">
        <w:rPr>
          <w:rFonts w:eastAsia="Times New Roman" w:cstheme="minorHAnsi"/>
          <w:b/>
          <w:bCs/>
          <w:sz w:val="24"/>
          <w:szCs w:val="24"/>
          <w:u w:val="single"/>
        </w:rPr>
        <w:t>OLD BUSINESS</w:t>
      </w:r>
    </w:p>
    <w:p w14:paraId="416E2DB8" w14:textId="77777777" w:rsidR="000C6456" w:rsidRPr="00BF5667" w:rsidRDefault="000C6456" w:rsidP="000C6456">
      <w:pPr>
        <w:spacing w:after="0" w:line="240" w:lineRule="auto"/>
        <w:rPr>
          <w:rFonts w:eastAsia="Times New Roman" w:cstheme="minorHAnsi"/>
          <w:b/>
          <w:bCs/>
          <w:u w:val="single"/>
        </w:rPr>
      </w:pPr>
    </w:p>
    <w:p w14:paraId="3ADCBECA" w14:textId="77777777" w:rsidR="000C6456" w:rsidRPr="00BF5667" w:rsidRDefault="000C6456" w:rsidP="000C6456">
      <w:pPr>
        <w:spacing w:after="0" w:line="240" w:lineRule="auto"/>
        <w:rPr>
          <w:rFonts w:eastAsia="Times New Roman" w:cstheme="minorHAnsi"/>
          <w:b/>
          <w:bCs/>
        </w:rPr>
      </w:pPr>
      <w:r w:rsidRPr="00BF5667">
        <w:rPr>
          <w:rFonts w:eastAsia="Times New Roman" w:cstheme="minorHAnsi"/>
          <w:b/>
          <w:bCs/>
        </w:rPr>
        <w:t>Discussion</w:t>
      </w:r>
      <w:r w:rsidRPr="00BF5667">
        <w:rPr>
          <w:rFonts w:eastAsia="Times New Roman" w:cstheme="minorHAnsi"/>
          <w:b/>
          <w:bCs/>
        </w:rPr>
        <w:tab/>
        <w:t>Hyde Park MCWA CLAIM</w:t>
      </w:r>
    </w:p>
    <w:p w14:paraId="2B1B3F96" w14:textId="3B372D82" w:rsidR="002B331A" w:rsidRPr="006B142A" w:rsidRDefault="002B331A" w:rsidP="002B331A">
      <w:pPr>
        <w:pStyle w:val="ListParagraph"/>
        <w:numPr>
          <w:ilvl w:val="0"/>
          <w:numId w:val="15"/>
        </w:numPr>
        <w:spacing w:after="0" w:line="240" w:lineRule="auto"/>
        <w:ind w:left="1530"/>
        <w:rPr>
          <w:rFonts w:eastAsia="Times New Roman" w:cstheme="minorHAnsi"/>
          <w:b/>
          <w:bCs/>
        </w:rPr>
      </w:pPr>
      <w:r w:rsidRPr="002B331A">
        <w:rPr>
          <w:rFonts w:eastAsia="Times New Roman" w:cstheme="minorHAnsi"/>
          <w:b/>
          <w:bCs/>
        </w:rPr>
        <w:t>Waiting for final settlement</w:t>
      </w:r>
    </w:p>
    <w:p w14:paraId="395D4962" w14:textId="77777777" w:rsidR="002B331A" w:rsidRPr="002B331A" w:rsidRDefault="002B331A" w:rsidP="002B331A">
      <w:pPr>
        <w:spacing w:after="0" w:line="240" w:lineRule="auto"/>
        <w:rPr>
          <w:rFonts w:eastAsia="Times New Roman" w:cstheme="minorHAnsi"/>
          <w:b/>
          <w:bCs/>
        </w:rPr>
      </w:pPr>
    </w:p>
    <w:p w14:paraId="6ABDFD5C" w14:textId="77777777" w:rsidR="000C6456" w:rsidRPr="009D7BDE" w:rsidRDefault="000C6456" w:rsidP="000C6456">
      <w:pPr>
        <w:rPr>
          <w:rFonts w:eastAsia="Times New Roman" w:cstheme="minorHAnsi"/>
          <w:b/>
          <w:bCs/>
          <w:sz w:val="24"/>
          <w:szCs w:val="24"/>
          <w:u w:val="single"/>
        </w:rPr>
      </w:pPr>
      <w:r w:rsidRPr="009D7BDE">
        <w:rPr>
          <w:rFonts w:eastAsia="Times New Roman" w:cstheme="minorHAnsi"/>
          <w:b/>
          <w:bCs/>
          <w:sz w:val="24"/>
          <w:szCs w:val="24"/>
          <w:u w:val="single"/>
        </w:rPr>
        <w:t xml:space="preserve">NEW BUSINESS </w:t>
      </w:r>
    </w:p>
    <w:p w14:paraId="4799F689" w14:textId="77033B5D" w:rsidR="006B142A" w:rsidRPr="006B142A" w:rsidRDefault="000C6456" w:rsidP="006B142A">
      <w:pPr>
        <w:rPr>
          <w:rFonts w:eastAsia="Times New Roman" w:cstheme="minorHAnsi"/>
          <w:b/>
          <w:bCs/>
        </w:rPr>
      </w:pPr>
      <w:r w:rsidRPr="0072766D">
        <w:rPr>
          <w:rFonts w:eastAsia="Times New Roman" w:cstheme="minorHAnsi"/>
          <w:b/>
          <w:bCs/>
          <w:u w:val="single"/>
        </w:rPr>
        <w:t xml:space="preserve">Resolution </w:t>
      </w:r>
      <w:r w:rsidRPr="00BF5667">
        <w:rPr>
          <w:rFonts w:eastAsia="Times New Roman" w:cstheme="minorHAnsi"/>
          <w:b/>
          <w:bCs/>
        </w:rPr>
        <w:t xml:space="preserve">       Budget Adjustment</w:t>
      </w:r>
      <w:r w:rsidR="006B142A">
        <w:rPr>
          <w:rFonts w:eastAsia="Times New Roman" w:cstheme="minorHAnsi"/>
          <w:b/>
          <w:bCs/>
        </w:rPr>
        <w:t>-</w:t>
      </w:r>
      <w:r w:rsidR="00936B6A">
        <w:rPr>
          <w:b/>
          <w:bCs/>
        </w:rPr>
        <w:t>N</w:t>
      </w:r>
      <w:r w:rsidR="002B331A">
        <w:rPr>
          <w:b/>
          <w:bCs/>
        </w:rPr>
        <w:t>one</w:t>
      </w:r>
      <w:r>
        <w:rPr>
          <w:rFonts w:cstheme="minorHAnsi"/>
          <w:b/>
          <w:bCs/>
        </w:rPr>
        <w:t>.</w:t>
      </w:r>
    </w:p>
    <w:p w14:paraId="6BEB855F" w14:textId="262866FA" w:rsidR="00936B6A" w:rsidRPr="00936B6A" w:rsidRDefault="00936B6A" w:rsidP="006B142A">
      <w:pPr>
        <w:spacing w:after="0"/>
        <w:rPr>
          <w:rFonts w:cstheme="minorHAnsi"/>
          <w:b/>
          <w:bCs/>
        </w:rPr>
      </w:pPr>
      <w:r w:rsidRPr="00936B6A">
        <w:rPr>
          <w:rFonts w:cstheme="minorHAnsi"/>
          <w:b/>
          <w:bCs/>
          <w:u w:val="single"/>
        </w:rPr>
        <w:t>Discussion</w:t>
      </w:r>
      <w:r>
        <w:rPr>
          <w:rFonts w:cstheme="minorHAnsi"/>
          <w:b/>
          <w:bCs/>
          <w:u w:val="single"/>
        </w:rPr>
        <w:t xml:space="preserve">  </w:t>
      </w:r>
      <w:r w:rsidRPr="00936B6A">
        <w:rPr>
          <w:rFonts w:cstheme="minorHAnsi"/>
          <w:b/>
          <w:bCs/>
        </w:rPr>
        <w:t xml:space="preserve">  </w:t>
      </w:r>
      <w:r>
        <w:rPr>
          <w:rFonts w:cstheme="minorHAnsi"/>
          <w:b/>
          <w:bCs/>
        </w:rPr>
        <w:t xml:space="preserve">Monroe County </w:t>
      </w:r>
      <w:r w:rsidRPr="00936B6A">
        <w:rPr>
          <w:rFonts w:cstheme="minorHAnsi"/>
          <w:b/>
          <w:bCs/>
        </w:rPr>
        <w:t>Veterans Day Parade</w:t>
      </w:r>
    </w:p>
    <w:p w14:paraId="38767820" w14:textId="77777777" w:rsidR="000C6456" w:rsidRPr="00AB64FB" w:rsidRDefault="000C6456" w:rsidP="000C6456">
      <w:pPr>
        <w:pStyle w:val="ListParagraph"/>
        <w:spacing w:after="0"/>
        <w:ind w:left="1440"/>
        <w:rPr>
          <w:rFonts w:cstheme="minorHAnsi"/>
          <w:b/>
          <w:bCs/>
        </w:rPr>
      </w:pPr>
      <w:r w:rsidRPr="00AB64FB">
        <w:rPr>
          <w:b/>
          <w:bCs/>
        </w:rPr>
        <w:t xml:space="preserve">    </w:t>
      </w:r>
    </w:p>
    <w:p w14:paraId="63232A15" w14:textId="632198AA" w:rsidR="000C6456" w:rsidRDefault="000C6456" w:rsidP="002B331A">
      <w:pPr>
        <w:rPr>
          <w:b/>
          <w:bCs/>
        </w:rPr>
      </w:pPr>
      <w:r w:rsidRPr="003D346F">
        <w:rPr>
          <w:b/>
          <w:bCs/>
          <w:u w:val="single"/>
        </w:rPr>
        <w:lastRenderedPageBreak/>
        <w:t>Resolution</w:t>
      </w:r>
      <w:r w:rsidRPr="00BF5667">
        <w:rPr>
          <w:b/>
          <w:bCs/>
        </w:rPr>
        <w:t xml:space="preserve">     </w:t>
      </w:r>
      <w:bookmarkStart w:id="4" w:name="_Hlk108169129"/>
      <w:r w:rsidR="002B331A">
        <w:rPr>
          <w:b/>
          <w:bCs/>
        </w:rPr>
        <w:t>Public Hearing- Cemetery Rules</w:t>
      </w:r>
    </w:p>
    <w:p w14:paraId="0EA51981" w14:textId="77777777" w:rsidR="00936B6A" w:rsidRPr="00936B6A" w:rsidRDefault="002B331A" w:rsidP="00936B6A">
      <w:pPr>
        <w:pStyle w:val="ListParagraph"/>
        <w:numPr>
          <w:ilvl w:val="0"/>
          <w:numId w:val="13"/>
        </w:numPr>
        <w:spacing w:after="0"/>
        <w:ind w:firstLine="255"/>
        <w:rPr>
          <w:b/>
          <w:bCs/>
        </w:rPr>
      </w:pPr>
      <w:r>
        <w:rPr>
          <w:rFonts w:cstheme="minorHAnsi"/>
          <w:b/>
          <w:bCs/>
        </w:rPr>
        <w:t xml:space="preserve">Motion by Trustee Harris, seconded by Trustee Main to approve a Public Hearing for </w:t>
      </w:r>
    </w:p>
    <w:p w14:paraId="6A878811" w14:textId="77777777" w:rsidR="00936B6A" w:rsidRDefault="00936B6A" w:rsidP="00936B6A">
      <w:pPr>
        <w:pStyle w:val="ListParagraph"/>
        <w:spacing w:after="0"/>
        <w:ind w:left="1080"/>
        <w:rPr>
          <w:b/>
          <w:bCs/>
        </w:rPr>
      </w:pPr>
      <w:r>
        <w:rPr>
          <w:rFonts w:cstheme="minorHAnsi"/>
          <w:b/>
          <w:bCs/>
        </w:rPr>
        <w:t xml:space="preserve">       </w:t>
      </w:r>
      <w:r w:rsidR="002B331A">
        <w:rPr>
          <w:rFonts w:cstheme="minorHAnsi"/>
          <w:b/>
          <w:bCs/>
        </w:rPr>
        <w:t>10/17 @ 7:30 t</w:t>
      </w:r>
      <w:r>
        <w:rPr>
          <w:rFonts w:cstheme="minorHAnsi"/>
          <w:b/>
          <w:bCs/>
        </w:rPr>
        <w:t>o review Cemetery Rule changes to our code. Motion carried.</w:t>
      </w:r>
      <w:r w:rsidRPr="00936B6A">
        <w:rPr>
          <w:b/>
          <w:bCs/>
        </w:rPr>
        <w:t xml:space="preserve"> </w:t>
      </w:r>
      <w:r>
        <w:rPr>
          <w:b/>
          <w:bCs/>
        </w:rPr>
        <w:t xml:space="preserve">Deputy    </w:t>
      </w:r>
    </w:p>
    <w:p w14:paraId="71D06B03" w14:textId="4809D955" w:rsidR="00936B6A" w:rsidRDefault="00936B6A" w:rsidP="00936B6A">
      <w:pPr>
        <w:pStyle w:val="ListParagraph"/>
        <w:spacing w:after="0"/>
        <w:ind w:left="1080"/>
        <w:rPr>
          <w:b/>
          <w:bCs/>
        </w:rPr>
      </w:pPr>
      <w:r>
        <w:rPr>
          <w:rFonts w:cstheme="minorHAnsi"/>
          <w:b/>
          <w:bCs/>
        </w:rPr>
        <w:t xml:space="preserve">       </w:t>
      </w:r>
      <w:r>
        <w:rPr>
          <w:b/>
          <w:bCs/>
        </w:rPr>
        <w:t>Mayor Worboys, AYE, Trustee Main, AYE, Trustee Harris, AYE.</w:t>
      </w:r>
    </w:p>
    <w:p w14:paraId="3CE375AF" w14:textId="7D269250" w:rsidR="008D1C13" w:rsidRDefault="008D1C13" w:rsidP="00936B6A">
      <w:pPr>
        <w:pStyle w:val="ListParagraph"/>
        <w:spacing w:after="0"/>
        <w:ind w:left="1080"/>
        <w:rPr>
          <w:b/>
          <w:bCs/>
        </w:rPr>
      </w:pPr>
    </w:p>
    <w:p w14:paraId="4BC7FBCD" w14:textId="79CC5DF5" w:rsidR="008D1C13" w:rsidRDefault="008D1C13" w:rsidP="008D1C13">
      <w:pPr>
        <w:pStyle w:val="ListParagraph"/>
        <w:spacing w:after="0"/>
        <w:ind w:left="1080" w:hanging="1080"/>
        <w:rPr>
          <w:b/>
          <w:bCs/>
        </w:rPr>
      </w:pPr>
      <w:r w:rsidRPr="008D1C13">
        <w:rPr>
          <w:b/>
          <w:bCs/>
          <w:u w:val="single"/>
        </w:rPr>
        <w:t>Resolution</w:t>
      </w:r>
      <w:r w:rsidRPr="008D1C13">
        <w:rPr>
          <w:b/>
          <w:bCs/>
        </w:rPr>
        <w:t xml:space="preserve">      RFP</w:t>
      </w:r>
      <w:r w:rsidR="0022457C">
        <w:rPr>
          <w:b/>
          <w:bCs/>
        </w:rPr>
        <w:t xml:space="preserve"> – Village Hall</w:t>
      </w:r>
    </w:p>
    <w:p w14:paraId="0804CE7A" w14:textId="46EFF5E0" w:rsidR="0022457C" w:rsidRDefault="008D1C13" w:rsidP="0022457C">
      <w:pPr>
        <w:pStyle w:val="ListParagraph"/>
        <w:numPr>
          <w:ilvl w:val="0"/>
          <w:numId w:val="13"/>
        </w:numPr>
        <w:spacing w:after="0"/>
        <w:ind w:firstLine="255"/>
        <w:rPr>
          <w:b/>
          <w:bCs/>
        </w:rPr>
      </w:pPr>
      <w:r w:rsidRPr="0022457C">
        <w:rPr>
          <w:b/>
          <w:bCs/>
        </w:rPr>
        <w:t xml:space="preserve">Motion by </w:t>
      </w:r>
      <w:r w:rsidR="0022457C" w:rsidRPr="0022457C">
        <w:rPr>
          <w:b/>
          <w:bCs/>
        </w:rPr>
        <w:t>Trustee</w:t>
      </w:r>
      <w:r w:rsidR="0022457C">
        <w:rPr>
          <w:b/>
          <w:bCs/>
        </w:rPr>
        <w:t xml:space="preserve"> Harris seconded by Trustee Main to send of RFPs to assess the </w:t>
      </w:r>
      <w:r w:rsidR="0022457C">
        <w:rPr>
          <w:b/>
          <w:bCs/>
        </w:rPr>
        <w:tab/>
        <w:t xml:space="preserve">condition of the Village Hall. Motion Carried. Deputy Mayor Worboys, AYE, Trustee </w:t>
      </w:r>
      <w:r w:rsidR="0022457C">
        <w:rPr>
          <w:b/>
          <w:bCs/>
        </w:rPr>
        <w:tab/>
        <w:t>Main, AYE, Trustee Harris, AYE.</w:t>
      </w:r>
    </w:p>
    <w:p w14:paraId="1AEA9411" w14:textId="4630ED2B" w:rsidR="002B331A" w:rsidRDefault="0022457C" w:rsidP="0022457C">
      <w:pPr>
        <w:pStyle w:val="ListParagraph"/>
        <w:ind w:left="1440" w:hanging="1440"/>
        <w:rPr>
          <w:b/>
          <w:bCs/>
        </w:rPr>
      </w:pPr>
      <w:r>
        <w:rPr>
          <w:b/>
          <w:bCs/>
        </w:rPr>
        <w:t>Reso</w:t>
      </w:r>
      <w:r w:rsidR="00EE7031">
        <w:rPr>
          <w:b/>
          <w:bCs/>
        </w:rPr>
        <w:t>lution</w:t>
      </w:r>
    </w:p>
    <w:p w14:paraId="5E07752B" w14:textId="18061DF7" w:rsidR="00EE7031" w:rsidRPr="00EE7031" w:rsidRDefault="00EE7031" w:rsidP="00EE7031">
      <w:pPr>
        <w:pStyle w:val="ListParagraph"/>
        <w:numPr>
          <w:ilvl w:val="0"/>
          <w:numId w:val="13"/>
        </w:numPr>
        <w:spacing w:after="0"/>
        <w:ind w:firstLine="255"/>
        <w:rPr>
          <w:b/>
          <w:bCs/>
        </w:rPr>
      </w:pPr>
      <w:r>
        <w:rPr>
          <w:b/>
          <w:bCs/>
        </w:rPr>
        <w:t xml:space="preserve">Motion by Trustee Main seconded by Trustee Harris to approve the following </w:t>
      </w:r>
      <w:r>
        <w:rPr>
          <w:b/>
          <w:bCs/>
        </w:rPr>
        <w:tab/>
        <w:t xml:space="preserve">Reserve Allocations from Year End balance. Motion Carried. Deputy Mayor Worboys, </w:t>
      </w:r>
      <w:r>
        <w:rPr>
          <w:b/>
          <w:bCs/>
        </w:rPr>
        <w:tab/>
        <w:t>AYE, Trustee Main, AYE, Trustee Harris, AYE.</w:t>
      </w:r>
    </w:p>
    <w:p w14:paraId="416E7951" w14:textId="77777777" w:rsidR="00EE7031" w:rsidRDefault="00EE7031" w:rsidP="0022457C">
      <w:pPr>
        <w:pStyle w:val="ListParagraph"/>
        <w:ind w:left="1440" w:hanging="1440"/>
        <w:rPr>
          <w:b/>
          <w:bCs/>
        </w:rPr>
      </w:pPr>
    </w:p>
    <w:tbl>
      <w:tblPr>
        <w:tblW w:w="6448" w:type="dxa"/>
        <w:tblCellMar>
          <w:left w:w="0" w:type="dxa"/>
          <w:right w:w="0" w:type="dxa"/>
        </w:tblCellMar>
        <w:tblLook w:val="04A0" w:firstRow="1" w:lastRow="0" w:firstColumn="1" w:lastColumn="0" w:noHBand="0" w:noVBand="1"/>
      </w:tblPr>
      <w:tblGrid>
        <w:gridCol w:w="1897"/>
        <w:gridCol w:w="2554"/>
        <w:gridCol w:w="222"/>
        <w:gridCol w:w="1775"/>
      </w:tblGrid>
      <w:tr w:rsidR="0022457C" w14:paraId="7A6ABD54" w14:textId="77777777" w:rsidTr="0022457C">
        <w:trPr>
          <w:trHeight w:val="375"/>
        </w:trPr>
        <w:tc>
          <w:tcPr>
            <w:tcW w:w="6448" w:type="dxa"/>
            <w:gridSpan w:val="4"/>
            <w:noWrap/>
            <w:tcMar>
              <w:top w:w="0" w:type="dxa"/>
              <w:left w:w="108" w:type="dxa"/>
              <w:bottom w:w="0" w:type="dxa"/>
              <w:right w:w="108" w:type="dxa"/>
            </w:tcMar>
            <w:vAlign w:val="bottom"/>
            <w:hideMark/>
          </w:tcPr>
          <w:p w14:paraId="12DE6F91" w14:textId="77777777" w:rsidR="0022457C" w:rsidRDefault="0022457C">
            <w:pPr>
              <w:rPr>
                <w:b/>
                <w:bCs/>
                <w:color w:val="000000"/>
                <w:sz w:val="28"/>
                <w:szCs w:val="28"/>
              </w:rPr>
            </w:pPr>
            <w:r>
              <w:rPr>
                <w:b/>
                <w:bCs/>
                <w:color w:val="000000"/>
                <w:sz w:val="28"/>
                <w:szCs w:val="28"/>
              </w:rPr>
              <w:t>Reserve Allocations General Approved 9/19/2022</w:t>
            </w:r>
          </w:p>
        </w:tc>
      </w:tr>
      <w:tr w:rsidR="0022457C" w14:paraId="2B51E726" w14:textId="77777777" w:rsidTr="0022457C">
        <w:trPr>
          <w:trHeight w:val="300"/>
        </w:trPr>
        <w:tc>
          <w:tcPr>
            <w:tcW w:w="6448" w:type="dxa"/>
            <w:gridSpan w:val="4"/>
            <w:noWrap/>
            <w:tcMar>
              <w:top w:w="0" w:type="dxa"/>
              <w:left w:w="108" w:type="dxa"/>
              <w:bottom w:w="0" w:type="dxa"/>
              <w:right w:w="108" w:type="dxa"/>
            </w:tcMar>
            <w:vAlign w:val="bottom"/>
            <w:hideMark/>
          </w:tcPr>
          <w:p w14:paraId="6BEE2D6F" w14:textId="77777777" w:rsidR="0022457C" w:rsidRDefault="0022457C">
            <w:pPr>
              <w:jc w:val="center"/>
              <w:rPr>
                <w:b/>
                <w:bCs/>
                <w:color w:val="000000"/>
              </w:rPr>
            </w:pPr>
            <w:r>
              <w:rPr>
                <w:b/>
                <w:bCs/>
                <w:color w:val="000000"/>
              </w:rPr>
              <w:t>Balance from 2021/22 Budget</w:t>
            </w:r>
          </w:p>
        </w:tc>
      </w:tr>
      <w:tr w:rsidR="0022457C" w14:paraId="05DC29F6" w14:textId="77777777" w:rsidTr="0022457C">
        <w:trPr>
          <w:trHeight w:val="300"/>
        </w:trPr>
        <w:tc>
          <w:tcPr>
            <w:tcW w:w="1897" w:type="dxa"/>
            <w:noWrap/>
            <w:tcMar>
              <w:top w:w="0" w:type="dxa"/>
              <w:left w:w="108" w:type="dxa"/>
              <w:bottom w:w="0" w:type="dxa"/>
              <w:right w:w="108" w:type="dxa"/>
            </w:tcMar>
            <w:vAlign w:val="bottom"/>
            <w:hideMark/>
          </w:tcPr>
          <w:p w14:paraId="001D5EF8" w14:textId="77777777" w:rsidR="0022457C" w:rsidRDefault="0022457C">
            <w:pPr>
              <w:rPr>
                <w:b/>
                <w:bCs/>
                <w:color w:val="000000"/>
              </w:rPr>
            </w:pPr>
          </w:p>
        </w:tc>
        <w:tc>
          <w:tcPr>
            <w:tcW w:w="2554" w:type="dxa"/>
            <w:noWrap/>
            <w:tcMar>
              <w:top w:w="0" w:type="dxa"/>
              <w:left w:w="108" w:type="dxa"/>
              <w:bottom w:w="0" w:type="dxa"/>
              <w:right w:w="108" w:type="dxa"/>
            </w:tcMar>
            <w:vAlign w:val="bottom"/>
            <w:hideMark/>
          </w:tcPr>
          <w:p w14:paraId="01D1127C" w14:textId="77777777" w:rsidR="0022457C" w:rsidRDefault="0022457C">
            <w:pPr>
              <w:rPr>
                <w:rFonts w:ascii="Times New Roman" w:eastAsia="Times New Roman" w:hAnsi="Times New Roman" w:cs="Times New Roman"/>
                <w:sz w:val="20"/>
                <w:szCs w:val="20"/>
              </w:rPr>
            </w:pPr>
          </w:p>
        </w:tc>
        <w:tc>
          <w:tcPr>
            <w:tcW w:w="222" w:type="dxa"/>
            <w:noWrap/>
            <w:tcMar>
              <w:top w:w="0" w:type="dxa"/>
              <w:left w:w="108" w:type="dxa"/>
              <w:bottom w:w="0" w:type="dxa"/>
              <w:right w:w="108" w:type="dxa"/>
            </w:tcMar>
            <w:vAlign w:val="bottom"/>
            <w:hideMark/>
          </w:tcPr>
          <w:p w14:paraId="4CBECFFA" w14:textId="77777777" w:rsidR="0022457C" w:rsidRDefault="0022457C">
            <w:pPr>
              <w:rPr>
                <w:rFonts w:ascii="Times New Roman" w:eastAsia="Times New Roman" w:hAnsi="Times New Roman" w:cs="Times New Roman"/>
                <w:sz w:val="20"/>
                <w:szCs w:val="20"/>
              </w:rPr>
            </w:pPr>
          </w:p>
        </w:tc>
        <w:tc>
          <w:tcPr>
            <w:tcW w:w="1775" w:type="dxa"/>
            <w:noWrap/>
            <w:tcMar>
              <w:top w:w="0" w:type="dxa"/>
              <w:left w:w="108" w:type="dxa"/>
              <w:bottom w:w="0" w:type="dxa"/>
              <w:right w:w="108" w:type="dxa"/>
            </w:tcMar>
            <w:vAlign w:val="bottom"/>
            <w:hideMark/>
          </w:tcPr>
          <w:p w14:paraId="4F3D831F" w14:textId="77777777" w:rsidR="0022457C" w:rsidRDefault="0022457C">
            <w:pPr>
              <w:rPr>
                <w:rFonts w:ascii="Times New Roman" w:eastAsia="Times New Roman" w:hAnsi="Times New Roman" w:cs="Times New Roman"/>
                <w:sz w:val="20"/>
                <w:szCs w:val="20"/>
              </w:rPr>
            </w:pPr>
          </w:p>
        </w:tc>
      </w:tr>
      <w:tr w:rsidR="0022457C" w14:paraId="12A5C0B6" w14:textId="77777777" w:rsidTr="0022457C">
        <w:trPr>
          <w:trHeight w:val="300"/>
        </w:trPr>
        <w:tc>
          <w:tcPr>
            <w:tcW w:w="1897" w:type="dxa"/>
            <w:noWrap/>
            <w:tcMar>
              <w:top w:w="0" w:type="dxa"/>
              <w:left w:w="108" w:type="dxa"/>
              <w:bottom w:w="0" w:type="dxa"/>
              <w:right w:w="108" w:type="dxa"/>
            </w:tcMar>
            <w:vAlign w:val="bottom"/>
            <w:hideMark/>
          </w:tcPr>
          <w:p w14:paraId="6A4272D8" w14:textId="77777777" w:rsidR="0022457C" w:rsidRDefault="0022457C">
            <w:pPr>
              <w:rPr>
                <w:rFonts w:ascii="Calibri" w:hAnsi="Calibri" w:cs="Calibri"/>
                <w:color w:val="000000"/>
              </w:rPr>
            </w:pPr>
            <w:r>
              <w:rPr>
                <w:color w:val="000000"/>
              </w:rPr>
              <w:t xml:space="preserve">A-0231-F </w:t>
            </w:r>
          </w:p>
        </w:tc>
        <w:tc>
          <w:tcPr>
            <w:tcW w:w="2776" w:type="dxa"/>
            <w:gridSpan w:val="2"/>
            <w:noWrap/>
            <w:tcMar>
              <w:top w:w="0" w:type="dxa"/>
              <w:left w:w="108" w:type="dxa"/>
              <w:bottom w:w="0" w:type="dxa"/>
              <w:right w:w="108" w:type="dxa"/>
            </w:tcMar>
            <w:vAlign w:val="bottom"/>
            <w:hideMark/>
          </w:tcPr>
          <w:p w14:paraId="123CB651" w14:textId="77777777" w:rsidR="0022457C" w:rsidRDefault="0022457C">
            <w:pPr>
              <w:rPr>
                <w:color w:val="000000"/>
              </w:rPr>
            </w:pPr>
            <w:r>
              <w:rPr>
                <w:color w:val="000000"/>
              </w:rPr>
              <w:t>Fire Equipment</w:t>
            </w:r>
          </w:p>
        </w:tc>
        <w:tc>
          <w:tcPr>
            <w:tcW w:w="1775" w:type="dxa"/>
            <w:noWrap/>
            <w:tcMar>
              <w:top w:w="0" w:type="dxa"/>
              <w:left w:w="108" w:type="dxa"/>
              <w:bottom w:w="0" w:type="dxa"/>
              <w:right w:w="108" w:type="dxa"/>
            </w:tcMar>
            <w:vAlign w:val="bottom"/>
            <w:hideMark/>
          </w:tcPr>
          <w:p w14:paraId="3E2AFFD7" w14:textId="77777777" w:rsidR="0022457C" w:rsidRDefault="0022457C">
            <w:pPr>
              <w:rPr>
                <w:color w:val="000000"/>
              </w:rPr>
            </w:pPr>
            <w:r>
              <w:rPr>
                <w:color w:val="000000"/>
              </w:rPr>
              <w:t xml:space="preserve">$18,000 </w:t>
            </w:r>
          </w:p>
        </w:tc>
      </w:tr>
      <w:tr w:rsidR="0022457C" w14:paraId="5D543AF1" w14:textId="77777777" w:rsidTr="0022457C">
        <w:trPr>
          <w:trHeight w:val="300"/>
        </w:trPr>
        <w:tc>
          <w:tcPr>
            <w:tcW w:w="1897" w:type="dxa"/>
            <w:noWrap/>
            <w:tcMar>
              <w:top w:w="0" w:type="dxa"/>
              <w:left w:w="108" w:type="dxa"/>
              <w:bottom w:w="0" w:type="dxa"/>
              <w:right w:w="108" w:type="dxa"/>
            </w:tcMar>
            <w:vAlign w:val="bottom"/>
            <w:hideMark/>
          </w:tcPr>
          <w:p w14:paraId="7BDEC547" w14:textId="77777777" w:rsidR="0022457C" w:rsidRDefault="0022457C">
            <w:pPr>
              <w:rPr>
                <w:color w:val="000000"/>
              </w:rPr>
            </w:pPr>
            <w:r>
              <w:rPr>
                <w:color w:val="000000"/>
              </w:rPr>
              <w:t xml:space="preserve"> A-0231-H </w:t>
            </w:r>
          </w:p>
        </w:tc>
        <w:tc>
          <w:tcPr>
            <w:tcW w:w="2776" w:type="dxa"/>
            <w:gridSpan w:val="2"/>
            <w:noWrap/>
            <w:tcMar>
              <w:top w:w="0" w:type="dxa"/>
              <w:left w:w="108" w:type="dxa"/>
              <w:bottom w:w="0" w:type="dxa"/>
              <w:right w:w="108" w:type="dxa"/>
            </w:tcMar>
            <w:vAlign w:val="bottom"/>
            <w:hideMark/>
          </w:tcPr>
          <w:p w14:paraId="2C4339B8" w14:textId="77777777" w:rsidR="0022457C" w:rsidRDefault="0022457C">
            <w:pPr>
              <w:rPr>
                <w:color w:val="000000"/>
              </w:rPr>
            </w:pPr>
            <w:r>
              <w:rPr>
                <w:color w:val="000000"/>
              </w:rPr>
              <w:t>HWY Equipment</w:t>
            </w:r>
          </w:p>
        </w:tc>
        <w:tc>
          <w:tcPr>
            <w:tcW w:w="1775" w:type="dxa"/>
            <w:noWrap/>
            <w:tcMar>
              <w:top w:w="0" w:type="dxa"/>
              <w:left w:w="108" w:type="dxa"/>
              <w:bottom w:w="0" w:type="dxa"/>
              <w:right w:w="108" w:type="dxa"/>
            </w:tcMar>
            <w:vAlign w:val="bottom"/>
            <w:hideMark/>
          </w:tcPr>
          <w:p w14:paraId="2A0A0450" w14:textId="77777777" w:rsidR="0022457C" w:rsidRDefault="0022457C">
            <w:pPr>
              <w:rPr>
                <w:color w:val="000000"/>
              </w:rPr>
            </w:pPr>
            <w:r>
              <w:rPr>
                <w:color w:val="000000"/>
              </w:rPr>
              <w:t xml:space="preserve">$65,000 </w:t>
            </w:r>
          </w:p>
        </w:tc>
      </w:tr>
      <w:tr w:rsidR="0022457C" w14:paraId="7E5625A8" w14:textId="77777777" w:rsidTr="0022457C">
        <w:trPr>
          <w:trHeight w:val="300"/>
        </w:trPr>
        <w:tc>
          <w:tcPr>
            <w:tcW w:w="1897" w:type="dxa"/>
            <w:noWrap/>
            <w:tcMar>
              <w:top w:w="0" w:type="dxa"/>
              <w:left w:w="108" w:type="dxa"/>
              <w:bottom w:w="0" w:type="dxa"/>
              <w:right w:w="108" w:type="dxa"/>
            </w:tcMar>
            <w:vAlign w:val="bottom"/>
            <w:hideMark/>
          </w:tcPr>
          <w:p w14:paraId="03660D24" w14:textId="77777777" w:rsidR="0022457C" w:rsidRDefault="0022457C">
            <w:pPr>
              <w:rPr>
                <w:color w:val="000000"/>
              </w:rPr>
            </w:pPr>
            <w:r>
              <w:rPr>
                <w:color w:val="000000"/>
              </w:rPr>
              <w:t xml:space="preserve"> A-0231-P </w:t>
            </w:r>
          </w:p>
        </w:tc>
        <w:tc>
          <w:tcPr>
            <w:tcW w:w="2554" w:type="dxa"/>
            <w:noWrap/>
            <w:tcMar>
              <w:top w:w="0" w:type="dxa"/>
              <w:left w:w="108" w:type="dxa"/>
              <w:bottom w:w="0" w:type="dxa"/>
              <w:right w:w="108" w:type="dxa"/>
            </w:tcMar>
            <w:vAlign w:val="bottom"/>
            <w:hideMark/>
          </w:tcPr>
          <w:p w14:paraId="7D12CC88" w14:textId="77777777" w:rsidR="0022457C" w:rsidRDefault="0022457C">
            <w:pPr>
              <w:rPr>
                <w:color w:val="000000"/>
              </w:rPr>
            </w:pPr>
            <w:r>
              <w:rPr>
                <w:color w:val="000000"/>
              </w:rPr>
              <w:t>Parks</w:t>
            </w:r>
          </w:p>
        </w:tc>
        <w:tc>
          <w:tcPr>
            <w:tcW w:w="222" w:type="dxa"/>
            <w:noWrap/>
            <w:tcMar>
              <w:top w:w="0" w:type="dxa"/>
              <w:left w:w="108" w:type="dxa"/>
              <w:bottom w:w="0" w:type="dxa"/>
              <w:right w:w="108" w:type="dxa"/>
            </w:tcMar>
            <w:vAlign w:val="bottom"/>
            <w:hideMark/>
          </w:tcPr>
          <w:p w14:paraId="553D6EEC" w14:textId="77777777" w:rsidR="0022457C" w:rsidRDefault="0022457C">
            <w:pPr>
              <w:rPr>
                <w:color w:val="000000"/>
              </w:rPr>
            </w:pPr>
          </w:p>
        </w:tc>
        <w:tc>
          <w:tcPr>
            <w:tcW w:w="1775" w:type="dxa"/>
            <w:noWrap/>
            <w:tcMar>
              <w:top w:w="0" w:type="dxa"/>
              <w:left w:w="108" w:type="dxa"/>
              <w:bottom w:w="0" w:type="dxa"/>
              <w:right w:w="108" w:type="dxa"/>
            </w:tcMar>
            <w:vAlign w:val="bottom"/>
            <w:hideMark/>
          </w:tcPr>
          <w:p w14:paraId="30D534C5" w14:textId="77777777" w:rsidR="0022457C" w:rsidRDefault="0022457C">
            <w:pPr>
              <w:rPr>
                <w:rFonts w:ascii="Calibri" w:hAnsi="Calibri" w:cs="Calibri"/>
                <w:color w:val="000000"/>
              </w:rPr>
            </w:pPr>
            <w:r>
              <w:rPr>
                <w:color w:val="000000"/>
              </w:rPr>
              <w:t xml:space="preserve">$35,000 </w:t>
            </w:r>
          </w:p>
        </w:tc>
      </w:tr>
      <w:tr w:rsidR="0022457C" w14:paraId="221F4AA2" w14:textId="77777777" w:rsidTr="0022457C">
        <w:trPr>
          <w:trHeight w:val="300"/>
        </w:trPr>
        <w:tc>
          <w:tcPr>
            <w:tcW w:w="1897" w:type="dxa"/>
            <w:noWrap/>
            <w:tcMar>
              <w:top w:w="0" w:type="dxa"/>
              <w:left w:w="108" w:type="dxa"/>
              <w:bottom w:w="0" w:type="dxa"/>
              <w:right w:w="108" w:type="dxa"/>
            </w:tcMar>
            <w:vAlign w:val="bottom"/>
            <w:hideMark/>
          </w:tcPr>
          <w:p w14:paraId="49EF91CC" w14:textId="77777777" w:rsidR="0022457C" w:rsidRDefault="0022457C">
            <w:pPr>
              <w:rPr>
                <w:color w:val="000000"/>
              </w:rPr>
            </w:pPr>
            <w:r>
              <w:rPr>
                <w:color w:val="000000"/>
              </w:rPr>
              <w:t xml:space="preserve"> A-0231-R </w:t>
            </w:r>
          </w:p>
        </w:tc>
        <w:tc>
          <w:tcPr>
            <w:tcW w:w="2554" w:type="dxa"/>
            <w:noWrap/>
            <w:tcMar>
              <w:top w:w="0" w:type="dxa"/>
              <w:left w:w="108" w:type="dxa"/>
              <w:bottom w:w="0" w:type="dxa"/>
              <w:right w:w="108" w:type="dxa"/>
            </w:tcMar>
            <w:vAlign w:val="bottom"/>
            <w:hideMark/>
          </w:tcPr>
          <w:p w14:paraId="06B90B04" w14:textId="77777777" w:rsidR="0022457C" w:rsidRDefault="0022457C">
            <w:pPr>
              <w:rPr>
                <w:color w:val="000000"/>
              </w:rPr>
            </w:pPr>
            <w:r>
              <w:rPr>
                <w:color w:val="000000"/>
              </w:rPr>
              <w:t>Real Property</w:t>
            </w:r>
          </w:p>
        </w:tc>
        <w:tc>
          <w:tcPr>
            <w:tcW w:w="222" w:type="dxa"/>
            <w:noWrap/>
            <w:tcMar>
              <w:top w:w="0" w:type="dxa"/>
              <w:left w:w="108" w:type="dxa"/>
              <w:bottom w:w="0" w:type="dxa"/>
              <w:right w:w="108" w:type="dxa"/>
            </w:tcMar>
            <w:vAlign w:val="bottom"/>
            <w:hideMark/>
          </w:tcPr>
          <w:p w14:paraId="03E84C02" w14:textId="77777777" w:rsidR="0022457C" w:rsidRDefault="0022457C">
            <w:pPr>
              <w:rPr>
                <w:color w:val="000000"/>
              </w:rPr>
            </w:pPr>
          </w:p>
        </w:tc>
        <w:tc>
          <w:tcPr>
            <w:tcW w:w="1775" w:type="dxa"/>
            <w:noWrap/>
            <w:tcMar>
              <w:top w:w="0" w:type="dxa"/>
              <w:left w:w="108" w:type="dxa"/>
              <w:bottom w:w="0" w:type="dxa"/>
              <w:right w:w="108" w:type="dxa"/>
            </w:tcMar>
            <w:vAlign w:val="bottom"/>
            <w:hideMark/>
          </w:tcPr>
          <w:p w14:paraId="01B89B02" w14:textId="77777777" w:rsidR="0022457C" w:rsidRDefault="0022457C">
            <w:pPr>
              <w:rPr>
                <w:rFonts w:ascii="Calibri" w:hAnsi="Calibri" w:cs="Calibri"/>
                <w:color w:val="000000"/>
              </w:rPr>
            </w:pPr>
            <w:r>
              <w:rPr>
                <w:color w:val="000000"/>
              </w:rPr>
              <w:t xml:space="preserve">$125,000 </w:t>
            </w:r>
          </w:p>
        </w:tc>
      </w:tr>
      <w:tr w:rsidR="0022457C" w14:paraId="3000B51A" w14:textId="77777777" w:rsidTr="0022457C">
        <w:trPr>
          <w:trHeight w:val="300"/>
        </w:trPr>
        <w:tc>
          <w:tcPr>
            <w:tcW w:w="1897" w:type="dxa"/>
            <w:noWrap/>
            <w:tcMar>
              <w:top w:w="0" w:type="dxa"/>
              <w:left w:w="108" w:type="dxa"/>
              <w:bottom w:w="0" w:type="dxa"/>
              <w:right w:w="108" w:type="dxa"/>
            </w:tcMar>
            <w:vAlign w:val="bottom"/>
            <w:hideMark/>
          </w:tcPr>
          <w:p w14:paraId="257EF775" w14:textId="77777777" w:rsidR="0022457C" w:rsidRDefault="0022457C">
            <w:pPr>
              <w:rPr>
                <w:color w:val="000000"/>
              </w:rPr>
            </w:pPr>
            <w:r>
              <w:rPr>
                <w:color w:val="000000"/>
              </w:rPr>
              <w:t xml:space="preserve"> A-0231-C </w:t>
            </w:r>
          </w:p>
        </w:tc>
        <w:tc>
          <w:tcPr>
            <w:tcW w:w="2554" w:type="dxa"/>
            <w:noWrap/>
            <w:tcMar>
              <w:top w:w="0" w:type="dxa"/>
              <w:left w:w="108" w:type="dxa"/>
              <w:bottom w:w="0" w:type="dxa"/>
              <w:right w:w="108" w:type="dxa"/>
            </w:tcMar>
            <w:vAlign w:val="bottom"/>
            <w:hideMark/>
          </w:tcPr>
          <w:p w14:paraId="12E7FC61" w14:textId="77777777" w:rsidR="0022457C" w:rsidRDefault="0022457C">
            <w:pPr>
              <w:rPr>
                <w:color w:val="000000"/>
              </w:rPr>
            </w:pPr>
            <w:r>
              <w:rPr>
                <w:color w:val="000000"/>
              </w:rPr>
              <w:t>Cemetery</w:t>
            </w:r>
          </w:p>
        </w:tc>
        <w:tc>
          <w:tcPr>
            <w:tcW w:w="222" w:type="dxa"/>
            <w:noWrap/>
            <w:tcMar>
              <w:top w:w="0" w:type="dxa"/>
              <w:left w:w="108" w:type="dxa"/>
              <w:bottom w:w="0" w:type="dxa"/>
              <w:right w:w="108" w:type="dxa"/>
            </w:tcMar>
            <w:vAlign w:val="bottom"/>
            <w:hideMark/>
          </w:tcPr>
          <w:p w14:paraId="68C9C38B" w14:textId="77777777" w:rsidR="0022457C" w:rsidRDefault="0022457C">
            <w:pPr>
              <w:rPr>
                <w:color w:val="000000"/>
              </w:rPr>
            </w:pPr>
          </w:p>
        </w:tc>
        <w:tc>
          <w:tcPr>
            <w:tcW w:w="1775" w:type="dxa"/>
            <w:noWrap/>
            <w:tcMar>
              <w:top w:w="0" w:type="dxa"/>
              <w:left w:w="108" w:type="dxa"/>
              <w:bottom w:w="0" w:type="dxa"/>
              <w:right w:w="108" w:type="dxa"/>
            </w:tcMar>
            <w:vAlign w:val="bottom"/>
            <w:hideMark/>
          </w:tcPr>
          <w:p w14:paraId="1F5F8F14" w14:textId="77777777" w:rsidR="0022457C" w:rsidRDefault="0022457C">
            <w:pPr>
              <w:rPr>
                <w:rFonts w:ascii="Calibri" w:hAnsi="Calibri" w:cs="Calibri"/>
                <w:color w:val="000000"/>
              </w:rPr>
            </w:pPr>
            <w:r>
              <w:rPr>
                <w:color w:val="000000"/>
              </w:rPr>
              <w:t xml:space="preserve">$6,000 </w:t>
            </w:r>
          </w:p>
        </w:tc>
      </w:tr>
    </w:tbl>
    <w:p w14:paraId="2630812F" w14:textId="77777777" w:rsidR="0022457C" w:rsidRDefault="0022457C" w:rsidP="0022457C">
      <w:pPr>
        <w:rPr>
          <w:rFonts w:ascii="Calibri" w:hAnsi="Calibri" w:cs="Calibri"/>
        </w:rPr>
      </w:pPr>
    </w:p>
    <w:tbl>
      <w:tblPr>
        <w:tblW w:w="6340" w:type="dxa"/>
        <w:tblCellMar>
          <w:left w:w="0" w:type="dxa"/>
          <w:right w:w="0" w:type="dxa"/>
        </w:tblCellMar>
        <w:tblLook w:val="04A0" w:firstRow="1" w:lastRow="0" w:firstColumn="1" w:lastColumn="0" w:noHBand="0" w:noVBand="1"/>
      </w:tblPr>
      <w:tblGrid>
        <w:gridCol w:w="1420"/>
        <w:gridCol w:w="3371"/>
        <w:gridCol w:w="222"/>
        <w:gridCol w:w="1478"/>
      </w:tblGrid>
      <w:tr w:rsidR="0022457C" w14:paraId="26B481BA" w14:textId="77777777" w:rsidTr="0022457C">
        <w:trPr>
          <w:trHeight w:val="315"/>
        </w:trPr>
        <w:tc>
          <w:tcPr>
            <w:tcW w:w="1420" w:type="dxa"/>
            <w:noWrap/>
            <w:tcMar>
              <w:top w:w="0" w:type="dxa"/>
              <w:left w:w="108" w:type="dxa"/>
              <w:bottom w:w="0" w:type="dxa"/>
              <w:right w:w="108" w:type="dxa"/>
            </w:tcMar>
            <w:vAlign w:val="bottom"/>
          </w:tcPr>
          <w:p w14:paraId="2DD8C0A4" w14:textId="77777777" w:rsidR="0022457C" w:rsidRDefault="0022457C"/>
          <w:p w14:paraId="6F6321E0" w14:textId="77777777" w:rsidR="0022457C" w:rsidRDefault="0022457C"/>
        </w:tc>
        <w:tc>
          <w:tcPr>
            <w:tcW w:w="4920" w:type="dxa"/>
            <w:gridSpan w:val="3"/>
            <w:noWrap/>
            <w:tcMar>
              <w:top w:w="0" w:type="dxa"/>
              <w:left w:w="108" w:type="dxa"/>
              <w:bottom w:w="0" w:type="dxa"/>
              <w:right w:w="108" w:type="dxa"/>
            </w:tcMar>
            <w:vAlign w:val="bottom"/>
            <w:hideMark/>
          </w:tcPr>
          <w:p w14:paraId="49178775" w14:textId="77777777" w:rsidR="0022457C" w:rsidRDefault="0022457C">
            <w:pPr>
              <w:rPr>
                <w:b/>
                <w:bCs/>
                <w:color w:val="000000"/>
                <w:sz w:val="24"/>
                <w:szCs w:val="24"/>
              </w:rPr>
            </w:pPr>
            <w:r>
              <w:rPr>
                <w:b/>
                <w:bCs/>
                <w:color w:val="000000"/>
                <w:sz w:val="24"/>
                <w:szCs w:val="24"/>
              </w:rPr>
              <w:t>Reserve Allocations Sewer Budget</w:t>
            </w:r>
          </w:p>
        </w:tc>
      </w:tr>
      <w:tr w:rsidR="0022457C" w14:paraId="376F4FEB" w14:textId="77777777" w:rsidTr="0022457C">
        <w:trPr>
          <w:trHeight w:val="300"/>
        </w:trPr>
        <w:tc>
          <w:tcPr>
            <w:tcW w:w="1420" w:type="dxa"/>
            <w:noWrap/>
            <w:tcMar>
              <w:top w:w="0" w:type="dxa"/>
              <w:left w:w="108" w:type="dxa"/>
              <w:bottom w:w="0" w:type="dxa"/>
              <w:right w:w="108" w:type="dxa"/>
            </w:tcMar>
            <w:vAlign w:val="bottom"/>
            <w:hideMark/>
          </w:tcPr>
          <w:p w14:paraId="75E17776" w14:textId="77777777" w:rsidR="0022457C" w:rsidRDefault="0022457C">
            <w:pPr>
              <w:rPr>
                <w:b/>
                <w:bCs/>
                <w:color w:val="000000"/>
                <w:sz w:val="24"/>
                <w:szCs w:val="24"/>
              </w:rPr>
            </w:pPr>
          </w:p>
        </w:tc>
        <w:tc>
          <w:tcPr>
            <w:tcW w:w="3371" w:type="dxa"/>
            <w:noWrap/>
            <w:tcMar>
              <w:top w:w="0" w:type="dxa"/>
              <w:left w:w="108" w:type="dxa"/>
              <w:bottom w:w="0" w:type="dxa"/>
              <w:right w:w="108" w:type="dxa"/>
            </w:tcMar>
            <w:vAlign w:val="bottom"/>
            <w:hideMark/>
          </w:tcPr>
          <w:p w14:paraId="65B0E13A" w14:textId="62A320FB" w:rsidR="0022457C" w:rsidRDefault="0022457C">
            <w:pPr>
              <w:jc w:val="center"/>
              <w:rPr>
                <w:rFonts w:ascii="Calibri" w:hAnsi="Calibri" w:cs="Calibri"/>
                <w:b/>
                <w:bCs/>
                <w:color w:val="000000"/>
              </w:rPr>
            </w:pPr>
            <w:r>
              <w:rPr>
                <w:b/>
                <w:bCs/>
                <w:color w:val="000000"/>
              </w:rPr>
              <w:t>2021/</w:t>
            </w:r>
            <w:r w:rsidR="00EE7031">
              <w:rPr>
                <w:b/>
                <w:bCs/>
                <w:color w:val="000000"/>
              </w:rPr>
              <w:t>22 Balance</w:t>
            </w:r>
          </w:p>
        </w:tc>
        <w:tc>
          <w:tcPr>
            <w:tcW w:w="71" w:type="dxa"/>
            <w:noWrap/>
            <w:tcMar>
              <w:top w:w="0" w:type="dxa"/>
              <w:left w:w="108" w:type="dxa"/>
              <w:bottom w:w="0" w:type="dxa"/>
              <w:right w:w="108" w:type="dxa"/>
            </w:tcMar>
            <w:vAlign w:val="bottom"/>
            <w:hideMark/>
          </w:tcPr>
          <w:p w14:paraId="4DBD558C" w14:textId="77777777" w:rsidR="0022457C" w:rsidRDefault="0022457C">
            <w:pPr>
              <w:rPr>
                <w:b/>
                <w:bCs/>
                <w:color w:val="000000"/>
              </w:rPr>
            </w:pPr>
          </w:p>
        </w:tc>
        <w:tc>
          <w:tcPr>
            <w:tcW w:w="1478" w:type="dxa"/>
            <w:noWrap/>
            <w:tcMar>
              <w:top w:w="0" w:type="dxa"/>
              <w:left w:w="108" w:type="dxa"/>
              <w:bottom w:w="0" w:type="dxa"/>
              <w:right w:w="108" w:type="dxa"/>
            </w:tcMar>
            <w:vAlign w:val="bottom"/>
            <w:hideMark/>
          </w:tcPr>
          <w:p w14:paraId="7387AFC7" w14:textId="77777777" w:rsidR="0022457C" w:rsidRDefault="0022457C">
            <w:pPr>
              <w:rPr>
                <w:rFonts w:ascii="Times New Roman" w:eastAsia="Times New Roman" w:hAnsi="Times New Roman" w:cs="Times New Roman"/>
                <w:sz w:val="20"/>
                <w:szCs w:val="20"/>
              </w:rPr>
            </w:pPr>
          </w:p>
        </w:tc>
      </w:tr>
      <w:tr w:rsidR="0022457C" w14:paraId="4CEDC1E4" w14:textId="77777777" w:rsidTr="0022457C">
        <w:trPr>
          <w:trHeight w:val="300"/>
        </w:trPr>
        <w:tc>
          <w:tcPr>
            <w:tcW w:w="1420" w:type="dxa"/>
            <w:noWrap/>
            <w:tcMar>
              <w:top w:w="0" w:type="dxa"/>
              <w:left w:w="108" w:type="dxa"/>
              <w:bottom w:w="0" w:type="dxa"/>
              <w:right w:w="108" w:type="dxa"/>
            </w:tcMar>
            <w:vAlign w:val="bottom"/>
            <w:hideMark/>
          </w:tcPr>
          <w:p w14:paraId="4459B021" w14:textId="77777777" w:rsidR="0022457C" w:rsidRDefault="0022457C">
            <w:pPr>
              <w:rPr>
                <w:rFonts w:ascii="Times New Roman" w:eastAsia="Times New Roman" w:hAnsi="Times New Roman" w:cs="Times New Roman"/>
                <w:sz w:val="20"/>
                <w:szCs w:val="20"/>
              </w:rPr>
            </w:pPr>
          </w:p>
        </w:tc>
        <w:tc>
          <w:tcPr>
            <w:tcW w:w="3371" w:type="dxa"/>
            <w:noWrap/>
            <w:tcMar>
              <w:top w:w="0" w:type="dxa"/>
              <w:left w:w="108" w:type="dxa"/>
              <w:bottom w:w="0" w:type="dxa"/>
              <w:right w:w="108" w:type="dxa"/>
            </w:tcMar>
            <w:vAlign w:val="bottom"/>
            <w:hideMark/>
          </w:tcPr>
          <w:p w14:paraId="3FC6BFF3" w14:textId="77777777" w:rsidR="0022457C" w:rsidRDefault="0022457C">
            <w:pPr>
              <w:rPr>
                <w:rFonts w:ascii="Times New Roman" w:eastAsia="Times New Roman" w:hAnsi="Times New Roman" w:cs="Times New Roman"/>
                <w:sz w:val="20"/>
                <w:szCs w:val="20"/>
              </w:rPr>
            </w:pPr>
          </w:p>
        </w:tc>
        <w:tc>
          <w:tcPr>
            <w:tcW w:w="71" w:type="dxa"/>
            <w:noWrap/>
            <w:tcMar>
              <w:top w:w="0" w:type="dxa"/>
              <w:left w:w="108" w:type="dxa"/>
              <w:bottom w:w="0" w:type="dxa"/>
              <w:right w:w="108" w:type="dxa"/>
            </w:tcMar>
            <w:vAlign w:val="bottom"/>
            <w:hideMark/>
          </w:tcPr>
          <w:p w14:paraId="46BE9E93" w14:textId="77777777" w:rsidR="0022457C" w:rsidRDefault="0022457C">
            <w:pPr>
              <w:rPr>
                <w:rFonts w:ascii="Times New Roman" w:eastAsia="Times New Roman" w:hAnsi="Times New Roman" w:cs="Times New Roman"/>
                <w:sz w:val="20"/>
                <w:szCs w:val="20"/>
              </w:rPr>
            </w:pPr>
          </w:p>
        </w:tc>
        <w:tc>
          <w:tcPr>
            <w:tcW w:w="1478" w:type="dxa"/>
            <w:noWrap/>
            <w:tcMar>
              <w:top w:w="0" w:type="dxa"/>
              <w:left w:w="108" w:type="dxa"/>
              <w:bottom w:w="0" w:type="dxa"/>
              <w:right w:w="108" w:type="dxa"/>
            </w:tcMar>
            <w:vAlign w:val="bottom"/>
            <w:hideMark/>
          </w:tcPr>
          <w:p w14:paraId="19D64A51" w14:textId="77777777" w:rsidR="0022457C" w:rsidRDefault="0022457C">
            <w:pPr>
              <w:rPr>
                <w:rFonts w:ascii="Times New Roman" w:eastAsia="Times New Roman" w:hAnsi="Times New Roman" w:cs="Times New Roman"/>
                <w:sz w:val="20"/>
                <w:szCs w:val="20"/>
              </w:rPr>
            </w:pPr>
          </w:p>
        </w:tc>
      </w:tr>
      <w:tr w:rsidR="0022457C" w14:paraId="6D2B23A1" w14:textId="77777777" w:rsidTr="0022457C">
        <w:trPr>
          <w:trHeight w:val="300"/>
        </w:trPr>
        <w:tc>
          <w:tcPr>
            <w:tcW w:w="1420" w:type="dxa"/>
            <w:noWrap/>
            <w:tcMar>
              <w:top w:w="0" w:type="dxa"/>
              <w:left w:w="108" w:type="dxa"/>
              <w:bottom w:w="0" w:type="dxa"/>
              <w:right w:w="108" w:type="dxa"/>
            </w:tcMar>
            <w:vAlign w:val="bottom"/>
            <w:hideMark/>
          </w:tcPr>
          <w:p w14:paraId="58343812" w14:textId="77777777" w:rsidR="0022457C" w:rsidRDefault="0022457C">
            <w:pPr>
              <w:jc w:val="center"/>
              <w:rPr>
                <w:rFonts w:ascii="Calibri" w:hAnsi="Calibri" w:cs="Calibri"/>
                <w:color w:val="000000"/>
              </w:rPr>
            </w:pPr>
            <w:r>
              <w:rPr>
                <w:color w:val="000000"/>
              </w:rPr>
              <w:t xml:space="preserve">G-0231-E </w:t>
            </w:r>
          </w:p>
        </w:tc>
        <w:tc>
          <w:tcPr>
            <w:tcW w:w="3371" w:type="dxa"/>
            <w:noWrap/>
            <w:tcMar>
              <w:top w:w="0" w:type="dxa"/>
              <w:left w:w="108" w:type="dxa"/>
              <w:bottom w:w="0" w:type="dxa"/>
              <w:right w:w="108" w:type="dxa"/>
            </w:tcMar>
            <w:vAlign w:val="bottom"/>
            <w:hideMark/>
          </w:tcPr>
          <w:p w14:paraId="6657E81F" w14:textId="77777777" w:rsidR="0022457C" w:rsidRDefault="0022457C">
            <w:pPr>
              <w:rPr>
                <w:color w:val="000000"/>
              </w:rPr>
            </w:pPr>
            <w:r>
              <w:rPr>
                <w:color w:val="000000"/>
              </w:rPr>
              <w:t>Sewer Equipment</w:t>
            </w:r>
          </w:p>
        </w:tc>
        <w:tc>
          <w:tcPr>
            <w:tcW w:w="71" w:type="dxa"/>
            <w:noWrap/>
            <w:tcMar>
              <w:top w:w="0" w:type="dxa"/>
              <w:left w:w="108" w:type="dxa"/>
              <w:bottom w:w="0" w:type="dxa"/>
              <w:right w:w="108" w:type="dxa"/>
            </w:tcMar>
            <w:vAlign w:val="bottom"/>
            <w:hideMark/>
          </w:tcPr>
          <w:p w14:paraId="5570E871" w14:textId="77777777" w:rsidR="0022457C" w:rsidRDefault="0022457C">
            <w:pPr>
              <w:rPr>
                <w:color w:val="000000"/>
              </w:rPr>
            </w:pPr>
          </w:p>
        </w:tc>
        <w:tc>
          <w:tcPr>
            <w:tcW w:w="1478" w:type="dxa"/>
            <w:noWrap/>
            <w:tcMar>
              <w:top w:w="0" w:type="dxa"/>
              <w:left w:w="108" w:type="dxa"/>
              <w:bottom w:w="0" w:type="dxa"/>
              <w:right w:w="108" w:type="dxa"/>
            </w:tcMar>
            <w:vAlign w:val="bottom"/>
            <w:hideMark/>
          </w:tcPr>
          <w:p w14:paraId="67922891" w14:textId="77777777" w:rsidR="0022457C" w:rsidRDefault="0022457C">
            <w:pPr>
              <w:rPr>
                <w:rFonts w:ascii="Calibri" w:hAnsi="Calibri" w:cs="Calibri"/>
                <w:color w:val="000000"/>
              </w:rPr>
            </w:pPr>
            <w:r>
              <w:rPr>
                <w:color w:val="000000"/>
              </w:rPr>
              <w:t xml:space="preserve">$35,000 </w:t>
            </w:r>
          </w:p>
        </w:tc>
      </w:tr>
      <w:tr w:rsidR="0022457C" w14:paraId="5E2D6F85" w14:textId="77777777" w:rsidTr="0022457C">
        <w:trPr>
          <w:trHeight w:val="300"/>
        </w:trPr>
        <w:tc>
          <w:tcPr>
            <w:tcW w:w="1420" w:type="dxa"/>
            <w:noWrap/>
            <w:tcMar>
              <w:top w:w="0" w:type="dxa"/>
              <w:left w:w="108" w:type="dxa"/>
              <w:bottom w:w="0" w:type="dxa"/>
              <w:right w:w="108" w:type="dxa"/>
            </w:tcMar>
            <w:vAlign w:val="bottom"/>
            <w:hideMark/>
          </w:tcPr>
          <w:p w14:paraId="2B02D957" w14:textId="77777777" w:rsidR="0022457C" w:rsidRDefault="0022457C">
            <w:pPr>
              <w:jc w:val="center"/>
              <w:rPr>
                <w:color w:val="000000"/>
              </w:rPr>
            </w:pPr>
            <w:r>
              <w:rPr>
                <w:color w:val="000000"/>
              </w:rPr>
              <w:t xml:space="preserve"> G-0231-P </w:t>
            </w:r>
          </w:p>
        </w:tc>
        <w:tc>
          <w:tcPr>
            <w:tcW w:w="3371" w:type="dxa"/>
            <w:noWrap/>
            <w:tcMar>
              <w:top w:w="0" w:type="dxa"/>
              <w:left w:w="108" w:type="dxa"/>
              <w:bottom w:w="0" w:type="dxa"/>
              <w:right w:w="108" w:type="dxa"/>
            </w:tcMar>
            <w:vAlign w:val="bottom"/>
            <w:hideMark/>
          </w:tcPr>
          <w:p w14:paraId="2758B034" w14:textId="77777777" w:rsidR="0022457C" w:rsidRDefault="0022457C">
            <w:pPr>
              <w:rPr>
                <w:color w:val="000000"/>
              </w:rPr>
            </w:pPr>
            <w:r>
              <w:rPr>
                <w:color w:val="000000"/>
              </w:rPr>
              <w:t>Sewer Plant Repair</w:t>
            </w:r>
          </w:p>
        </w:tc>
        <w:tc>
          <w:tcPr>
            <w:tcW w:w="71" w:type="dxa"/>
            <w:noWrap/>
            <w:tcMar>
              <w:top w:w="0" w:type="dxa"/>
              <w:left w:w="108" w:type="dxa"/>
              <w:bottom w:w="0" w:type="dxa"/>
              <w:right w:w="108" w:type="dxa"/>
            </w:tcMar>
            <w:vAlign w:val="bottom"/>
            <w:hideMark/>
          </w:tcPr>
          <w:p w14:paraId="106C8D51" w14:textId="77777777" w:rsidR="0022457C" w:rsidRDefault="0022457C">
            <w:pPr>
              <w:rPr>
                <w:color w:val="000000"/>
              </w:rPr>
            </w:pPr>
          </w:p>
        </w:tc>
        <w:tc>
          <w:tcPr>
            <w:tcW w:w="1478" w:type="dxa"/>
            <w:noWrap/>
            <w:tcMar>
              <w:top w:w="0" w:type="dxa"/>
              <w:left w:w="108" w:type="dxa"/>
              <w:bottom w:w="0" w:type="dxa"/>
              <w:right w:w="108" w:type="dxa"/>
            </w:tcMar>
            <w:vAlign w:val="bottom"/>
            <w:hideMark/>
          </w:tcPr>
          <w:p w14:paraId="2F760869" w14:textId="77777777" w:rsidR="0022457C" w:rsidRDefault="0022457C">
            <w:pPr>
              <w:rPr>
                <w:rFonts w:ascii="Calibri" w:hAnsi="Calibri" w:cs="Calibri"/>
                <w:color w:val="000000"/>
              </w:rPr>
            </w:pPr>
            <w:r>
              <w:rPr>
                <w:color w:val="000000"/>
              </w:rPr>
              <w:t xml:space="preserve">$36,000 </w:t>
            </w:r>
          </w:p>
        </w:tc>
      </w:tr>
      <w:tr w:rsidR="0022457C" w14:paraId="2F662F38" w14:textId="77777777" w:rsidTr="0022457C">
        <w:trPr>
          <w:trHeight w:val="300"/>
        </w:trPr>
        <w:tc>
          <w:tcPr>
            <w:tcW w:w="1420" w:type="dxa"/>
            <w:noWrap/>
            <w:tcMar>
              <w:top w:w="0" w:type="dxa"/>
              <w:left w:w="108" w:type="dxa"/>
              <w:bottom w:w="0" w:type="dxa"/>
              <w:right w:w="108" w:type="dxa"/>
            </w:tcMar>
            <w:vAlign w:val="bottom"/>
            <w:hideMark/>
          </w:tcPr>
          <w:p w14:paraId="101C372F" w14:textId="77777777" w:rsidR="0022457C" w:rsidRDefault="0022457C">
            <w:pPr>
              <w:jc w:val="center"/>
              <w:rPr>
                <w:color w:val="000000"/>
              </w:rPr>
            </w:pPr>
            <w:r>
              <w:rPr>
                <w:color w:val="000000"/>
              </w:rPr>
              <w:t xml:space="preserve"> G-0231-S </w:t>
            </w:r>
          </w:p>
        </w:tc>
        <w:tc>
          <w:tcPr>
            <w:tcW w:w="3442" w:type="dxa"/>
            <w:gridSpan w:val="2"/>
            <w:noWrap/>
            <w:tcMar>
              <w:top w:w="0" w:type="dxa"/>
              <w:left w:w="108" w:type="dxa"/>
              <w:bottom w:w="0" w:type="dxa"/>
              <w:right w:w="108" w:type="dxa"/>
            </w:tcMar>
            <w:vAlign w:val="bottom"/>
            <w:hideMark/>
          </w:tcPr>
          <w:p w14:paraId="257DAED6" w14:textId="77777777" w:rsidR="0022457C" w:rsidRDefault="0022457C">
            <w:pPr>
              <w:rPr>
                <w:color w:val="000000"/>
              </w:rPr>
            </w:pPr>
            <w:r>
              <w:rPr>
                <w:color w:val="000000"/>
              </w:rPr>
              <w:t>Sanitary Sewer System</w:t>
            </w:r>
          </w:p>
        </w:tc>
        <w:tc>
          <w:tcPr>
            <w:tcW w:w="1478" w:type="dxa"/>
            <w:noWrap/>
            <w:tcMar>
              <w:top w:w="0" w:type="dxa"/>
              <w:left w:w="108" w:type="dxa"/>
              <w:bottom w:w="0" w:type="dxa"/>
              <w:right w:w="108" w:type="dxa"/>
            </w:tcMar>
            <w:vAlign w:val="bottom"/>
            <w:hideMark/>
          </w:tcPr>
          <w:p w14:paraId="61A91A63" w14:textId="77777777" w:rsidR="0022457C" w:rsidRDefault="0022457C">
            <w:pPr>
              <w:rPr>
                <w:color w:val="000000"/>
              </w:rPr>
            </w:pPr>
            <w:r>
              <w:rPr>
                <w:color w:val="000000"/>
              </w:rPr>
              <w:t xml:space="preserve">$60,800 </w:t>
            </w:r>
          </w:p>
        </w:tc>
      </w:tr>
    </w:tbl>
    <w:p w14:paraId="37436C52" w14:textId="77777777" w:rsidR="008019DB" w:rsidRDefault="008019DB" w:rsidP="000C6456">
      <w:pPr>
        <w:rPr>
          <w:rFonts w:cstheme="minorHAnsi"/>
          <w:b/>
          <w:bCs/>
          <w:u w:val="single"/>
        </w:rPr>
      </w:pPr>
    </w:p>
    <w:p w14:paraId="6C865C45" w14:textId="6154692F" w:rsidR="008019DB" w:rsidRDefault="008019DB" w:rsidP="000C6456">
      <w:pPr>
        <w:rPr>
          <w:rFonts w:cstheme="minorHAnsi"/>
          <w:b/>
          <w:bCs/>
          <w:u w:val="single"/>
        </w:rPr>
      </w:pPr>
      <w:r>
        <w:rPr>
          <w:rFonts w:cstheme="minorHAnsi"/>
          <w:b/>
          <w:bCs/>
          <w:u w:val="single"/>
        </w:rPr>
        <w:t xml:space="preserve">Resolution </w:t>
      </w:r>
      <w:r w:rsidRPr="008019DB">
        <w:rPr>
          <w:rFonts w:cstheme="minorHAnsi"/>
          <w:b/>
          <w:bCs/>
        </w:rPr>
        <w:t>– Gurney Purchase</w:t>
      </w:r>
    </w:p>
    <w:p w14:paraId="358D55D8" w14:textId="609410FD" w:rsidR="008019DB" w:rsidRDefault="008019DB" w:rsidP="008019DB">
      <w:pPr>
        <w:pStyle w:val="ListParagraph"/>
        <w:numPr>
          <w:ilvl w:val="0"/>
          <w:numId w:val="13"/>
        </w:numPr>
        <w:spacing w:after="0"/>
        <w:ind w:firstLine="255"/>
        <w:rPr>
          <w:b/>
          <w:bCs/>
        </w:rPr>
      </w:pPr>
      <w:r w:rsidRPr="008019DB">
        <w:rPr>
          <w:rFonts w:cstheme="minorHAnsi"/>
          <w:b/>
          <w:bCs/>
        </w:rPr>
        <w:t xml:space="preserve">Motion by </w:t>
      </w:r>
      <w:r>
        <w:rPr>
          <w:rFonts w:cstheme="minorHAnsi"/>
          <w:b/>
          <w:bCs/>
        </w:rPr>
        <w:t xml:space="preserve">Trustee </w:t>
      </w:r>
      <w:r w:rsidRPr="008019DB">
        <w:rPr>
          <w:rFonts w:cstheme="minorHAnsi"/>
          <w:b/>
          <w:bCs/>
        </w:rPr>
        <w:t xml:space="preserve">Harris, seconded by </w:t>
      </w:r>
      <w:r>
        <w:rPr>
          <w:rFonts w:cstheme="minorHAnsi"/>
          <w:b/>
          <w:bCs/>
        </w:rPr>
        <w:t>T</w:t>
      </w:r>
      <w:r w:rsidRPr="008019DB">
        <w:rPr>
          <w:rFonts w:cstheme="minorHAnsi"/>
          <w:b/>
          <w:bCs/>
        </w:rPr>
        <w:t>rustee M</w:t>
      </w:r>
      <w:r>
        <w:rPr>
          <w:rFonts w:cstheme="minorHAnsi"/>
          <w:b/>
          <w:bCs/>
        </w:rPr>
        <w:t xml:space="preserve">ain to approve the purchase of a </w:t>
      </w:r>
      <w:r>
        <w:rPr>
          <w:rFonts w:cstheme="minorHAnsi"/>
          <w:b/>
          <w:bCs/>
        </w:rPr>
        <w:tab/>
        <w:t xml:space="preserve">gurney from </w:t>
      </w:r>
      <w:r w:rsidR="00DB5866">
        <w:rPr>
          <w:rFonts w:cstheme="minorHAnsi"/>
          <w:b/>
          <w:bCs/>
        </w:rPr>
        <w:t>Stryker</w:t>
      </w:r>
      <w:r>
        <w:rPr>
          <w:rFonts w:cstheme="minorHAnsi"/>
          <w:b/>
          <w:bCs/>
        </w:rPr>
        <w:t xml:space="preserve"> Medical. $25,000 allocated from the 21/22 third party revenue. </w:t>
      </w:r>
      <w:r>
        <w:rPr>
          <w:rFonts w:cstheme="minorHAnsi"/>
          <w:b/>
          <w:bCs/>
        </w:rPr>
        <w:lastRenderedPageBreak/>
        <w:tab/>
        <w:t>The Ambulance Corporation will pay the balance.</w:t>
      </w:r>
      <w:r w:rsidRPr="008019DB">
        <w:rPr>
          <w:b/>
          <w:bCs/>
        </w:rPr>
        <w:t xml:space="preserve"> </w:t>
      </w:r>
      <w:r>
        <w:rPr>
          <w:b/>
          <w:bCs/>
        </w:rPr>
        <w:t xml:space="preserve"> Motion Carried. Deputy Mayor </w:t>
      </w:r>
      <w:r>
        <w:rPr>
          <w:b/>
          <w:bCs/>
        </w:rPr>
        <w:tab/>
        <w:t>Worboys, AYE, Trustee Main, AYE, Trustee Harris, AYE.</w:t>
      </w:r>
    </w:p>
    <w:p w14:paraId="461E0629" w14:textId="77777777" w:rsidR="008019DB" w:rsidRDefault="008019DB" w:rsidP="008019DB">
      <w:pPr>
        <w:pStyle w:val="ListParagraph"/>
        <w:spacing w:after="0"/>
        <w:ind w:left="1080"/>
        <w:rPr>
          <w:b/>
          <w:bCs/>
        </w:rPr>
      </w:pPr>
    </w:p>
    <w:p w14:paraId="1BD5CF4B" w14:textId="76760670" w:rsidR="008019DB" w:rsidRDefault="008019DB" w:rsidP="008019DB">
      <w:pPr>
        <w:spacing w:after="0"/>
        <w:rPr>
          <w:b/>
          <w:bCs/>
        </w:rPr>
      </w:pPr>
      <w:r w:rsidRPr="008019DB">
        <w:rPr>
          <w:b/>
          <w:bCs/>
          <w:u w:val="single"/>
        </w:rPr>
        <w:t>Resolutio</w:t>
      </w:r>
      <w:r>
        <w:rPr>
          <w:b/>
          <w:bCs/>
          <w:u w:val="single"/>
        </w:rPr>
        <w:t>n</w:t>
      </w:r>
      <w:r>
        <w:rPr>
          <w:b/>
          <w:bCs/>
        </w:rPr>
        <w:t xml:space="preserve">      LOC Release</w:t>
      </w:r>
    </w:p>
    <w:p w14:paraId="28E1EDFA" w14:textId="2AC7901D" w:rsidR="008019DB" w:rsidRDefault="00826F81" w:rsidP="008019DB">
      <w:pPr>
        <w:pStyle w:val="ListParagraph"/>
        <w:numPr>
          <w:ilvl w:val="0"/>
          <w:numId w:val="13"/>
        </w:numPr>
        <w:spacing w:after="0"/>
        <w:ind w:firstLine="255"/>
        <w:rPr>
          <w:b/>
          <w:bCs/>
        </w:rPr>
      </w:pPr>
      <w:r>
        <w:rPr>
          <w:b/>
          <w:bCs/>
        </w:rPr>
        <w:t xml:space="preserve">Motion by Trustee Main, seconded by Trustee Harris to approve </w:t>
      </w:r>
      <w:r w:rsidR="002520F6">
        <w:rPr>
          <w:b/>
          <w:bCs/>
        </w:rPr>
        <w:t xml:space="preserve">Letter of Credit </w:t>
      </w:r>
      <w:r w:rsidR="005A0EBE">
        <w:rPr>
          <w:b/>
          <w:bCs/>
        </w:rPr>
        <w:tab/>
      </w:r>
      <w:r w:rsidR="002520F6">
        <w:rPr>
          <w:b/>
          <w:bCs/>
        </w:rPr>
        <w:t>release #</w:t>
      </w:r>
      <w:r w:rsidR="005A0EBE">
        <w:rPr>
          <w:b/>
          <w:bCs/>
        </w:rPr>
        <w:t xml:space="preserve">4 for Wolfsberger Park </w:t>
      </w:r>
      <w:r w:rsidR="00BA472E">
        <w:rPr>
          <w:b/>
          <w:bCs/>
        </w:rPr>
        <w:t>subdivision in</w:t>
      </w:r>
      <w:r w:rsidR="002520F6">
        <w:rPr>
          <w:b/>
          <w:bCs/>
        </w:rPr>
        <w:t xml:space="preserve"> the amou</w:t>
      </w:r>
      <w:r w:rsidR="005A0EBE">
        <w:rPr>
          <w:b/>
          <w:bCs/>
        </w:rPr>
        <w:t xml:space="preserve">nt of $ 147,780.90 </w:t>
      </w:r>
      <w:r w:rsidR="00BA472E">
        <w:rPr>
          <w:b/>
          <w:bCs/>
        </w:rPr>
        <w:t>(One</w:t>
      </w:r>
      <w:r w:rsidR="005A0EBE">
        <w:rPr>
          <w:b/>
          <w:bCs/>
        </w:rPr>
        <w:t xml:space="preserve"> </w:t>
      </w:r>
      <w:r w:rsidR="005A0EBE">
        <w:rPr>
          <w:b/>
          <w:bCs/>
        </w:rPr>
        <w:tab/>
        <w:t xml:space="preserve">hundred </w:t>
      </w:r>
      <w:r w:rsidR="00BA472E">
        <w:rPr>
          <w:b/>
          <w:bCs/>
        </w:rPr>
        <w:t>forty-seven</w:t>
      </w:r>
      <w:r w:rsidR="005A0EBE">
        <w:rPr>
          <w:b/>
          <w:bCs/>
        </w:rPr>
        <w:t xml:space="preserve"> thousand, seven hundred eighty dollars and ninety cents.)</w:t>
      </w:r>
    </w:p>
    <w:p w14:paraId="182CE7EC" w14:textId="44F0726A" w:rsidR="005A0EBE" w:rsidRDefault="005A0EBE" w:rsidP="005A0EBE">
      <w:pPr>
        <w:pStyle w:val="ListParagraph"/>
        <w:spacing w:after="0"/>
        <w:ind w:left="1080"/>
        <w:rPr>
          <w:b/>
          <w:bCs/>
        </w:rPr>
      </w:pPr>
      <w:r>
        <w:rPr>
          <w:b/>
          <w:bCs/>
        </w:rPr>
        <w:t xml:space="preserve">      . Motion Carried. Deputy Mayor Worboys, AYE, Trustee Main, AYE, Trustee Harris, AYE.</w:t>
      </w:r>
    </w:p>
    <w:p w14:paraId="57622A18" w14:textId="6BF5AF89" w:rsidR="00BA472E" w:rsidRDefault="00BA472E" w:rsidP="005A0EBE">
      <w:pPr>
        <w:pStyle w:val="ListParagraph"/>
        <w:spacing w:after="0"/>
        <w:ind w:left="1080"/>
        <w:rPr>
          <w:b/>
          <w:bCs/>
        </w:rPr>
      </w:pPr>
    </w:p>
    <w:p w14:paraId="4B5C0C49" w14:textId="3C3A3F29" w:rsidR="00BA472E" w:rsidRDefault="001D5517" w:rsidP="00BA472E">
      <w:pPr>
        <w:pStyle w:val="ListParagraph"/>
        <w:spacing w:after="0"/>
        <w:ind w:left="-90"/>
        <w:rPr>
          <w:b/>
          <w:bCs/>
        </w:rPr>
      </w:pPr>
      <w:r w:rsidRPr="001D5517">
        <w:rPr>
          <w:b/>
          <w:bCs/>
        </w:rPr>
        <w:t xml:space="preserve">  </w:t>
      </w:r>
      <w:r w:rsidR="00BA472E" w:rsidRPr="00BA472E">
        <w:rPr>
          <w:b/>
          <w:bCs/>
          <w:u w:val="single"/>
        </w:rPr>
        <w:t>Resolution</w:t>
      </w:r>
      <w:r w:rsidR="00BA472E">
        <w:rPr>
          <w:b/>
          <w:bCs/>
          <w:u w:val="single"/>
        </w:rPr>
        <w:t xml:space="preserve"> </w:t>
      </w:r>
      <w:r w:rsidR="00BA472E" w:rsidRPr="00BA472E">
        <w:rPr>
          <w:b/>
          <w:bCs/>
        </w:rPr>
        <w:t xml:space="preserve">        </w:t>
      </w:r>
      <w:r>
        <w:rPr>
          <w:b/>
          <w:bCs/>
        </w:rPr>
        <w:t>Harry Allen Park</w:t>
      </w:r>
    </w:p>
    <w:p w14:paraId="4CF0CAE0" w14:textId="3CDBEB39" w:rsidR="001D5517" w:rsidRDefault="00BA472E" w:rsidP="001D5517">
      <w:pPr>
        <w:pStyle w:val="ListParagraph"/>
        <w:numPr>
          <w:ilvl w:val="0"/>
          <w:numId w:val="13"/>
        </w:numPr>
        <w:spacing w:after="0"/>
        <w:ind w:firstLine="255"/>
        <w:rPr>
          <w:b/>
          <w:bCs/>
        </w:rPr>
      </w:pPr>
      <w:r>
        <w:rPr>
          <w:b/>
          <w:bCs/>
        </w:rPr>
        <w:t>Motion by</w:t>
      </w:r>
      <w:r w:rsidR="001D5517">
        <w:rPr>
          <w:b/>
          <w:bCs/>
        </w:rPr>
        <w:t xml:space="preserve"> Trustee Main, seconded by Trustee Harris to approve use of HAP, Oct 1</w:t>
      </w:r>
      <w:r w:rsidR="001D5517" w:rsidRPr="001D5517">
        <w:rPr>
          <w:b/>
          <w:bCs/>
          <w:vertAlign w:val="superscript"/>
        </w:rPr>
        <w:t>st</w:t>
      </w:r>
      <w:r w:rsidR="001D5517">
        <w:rPr>
          <w:b/>
          <w:bCs/>
        </w:rPr>
        <w:t xml:space="preserve">, by </w:t>
      </w:r>
      <w:r w:rsidR="001D5517">
        <w:rPr>
          <w:b/>
          <w:bCs/>
        </w:rPr>
        <w:tab/>
        <w:t xml:space="preserve">the Mendon Democrats for a “meet and greet” for Jennifer Lunsford. Motion </w:t>
      </w:r>
      <w:r w:rsidR="001D5517">
        <w:rPr>
          <w:b/>
          <w:bCs/>
        </w:rPr>
        <w:tab/>
        <w:t>Carried. Deputy Mayor Worboys, AYE, Trustee Main, AYE, Trustee Harris, AYE.</w:t>
      </w:r>
    </w:p>
    <w:p w14:paraId="5BDBAB58" w14:textId="2195E927" w:rsidR="001D5517" w:rsidRDefault="001D5517" w:rsidP="001D5517">
      <w:pPr>
        <w:spacing w:after="0"/>
        <w:rPr>
          <w:b/>
          <w:bCs/>
          <w:u w:val="single"/>
        </w:rPr>
      </w:pPr>
      <w:r w:rsidRPr="001D5517">
        <w:rPr>
          <w:b/>
          <w:bCs/>
          <w:u w:val="single"/>
        </w:rPr>
        <w:t>Discussion</w:t>
      </w:r>
    </w:p>
    <w:p w14:paraId="0F1E4E2B" w14:textId="6253C8F3" w:rsidR="001D5517" w:rsidRDefault="001D5517" w:rsidP="001D5517">
      <w:pPr>
        <w:pStyle w:val="ListParagraph"/>
        <w:numPr>
          <w:ilvl w:val="0"/>
          <w:numId w:val="13"/>
        </w:numPr>
        <w:spacing w:after="0"/>
        <w:ind w:firstLine="165"/>
        <w:rPr>
          <w:b/>
          <w:bCs/>
        </w:rPr>
      </w:pPr>
      <w:r w:rsidRPr="001D5517">
        <w:rPr>
          <w:b/>
          <w:bCs/>
        </w:rPr>
        <w:t>Eagle Scout Project to build a shed behind one of the Du</w:t>
      </w:r>
      <w:r>
        <w:rPr>
          <w:b/>
          <w:bCs/>
        </w:rPr>
        <w:t>g</w:t>
      </w:r>
      <w:r w:rsidRPr="001D5517">
        <w:rPr>
          <w:b/>
          <w:bCs/>
        </w:rPr>
        <w:t>outs at the Softball field.</w:t>
      </w:r>
    </w:p>
    <w:p w14:paraId="4350FA0E" w14:textId="764F86D6" w:rsidR="001D5517" w:rsidRDefault="001D5517" w:rsidP="001D5517">
      <w:pPr>
        <w:spacing w:after="0"/>
        <w:rPr>
          <w:b/>
          <w:bCs/>
        </w:rPr>
      </w:pPr>
      <w:r>
        <w:rPr>
          <w:b/>
          <w:bCs/>
        </w:rPr>
        <w:tab/>
      </w:r>
      <w:r>
        <w:rPr>
          <w:b/>
          <w:bCs/>
        </w:rPr>
        <w:tab/>
        <w:t>Discussion tabled till October meeting.</w:t>
      </w:r>
    </w:p>
    <w:p w14:paraId="63F4A44B" w14:textId="77777777" w:rsidR="006D3C8F" w:rsidRDefault="006D3C8F" w:rsidP="001D5517">
      <w:pPr>
        <w:spacing w:after="0"/>
        <w:rPr>
          <w:b/>
          <w:bCs/>
        </w:rPr>
      </w:pPr>
    </w:p>
    <w:p w14:paraId="4CBD7FC6" w14:textId="179FE3B1" w:rsidR="001D5517" w:rsidRPr="001D5517" w:rsidRDefault="001D5517" w:rsidP="001D5517">
      <w:pPr>
        <w:spacing w:after="0"/>
        <w:rPr>
          <w:b/>
          <w:bCs/>
        </w:rPr>
      </w:pPr>
      <w:r w:rsidRPr="001D5517">
        <w:rPr>
          <w:b/>
          <w:bCs/>
          <w:u w:val="single"/>
        </w:rPr>
        <w:t xml:space="preserve">Resolution </w:t>
      </w:r>
      <w:r>
        <w:rPr>
          <w:b/>
          <w:bCs/>
        </w:rPr>
        <w:tab/>
        <w:t>Public Works School</w:t>
      </w:r>
    </w:p>
    <w:p w14:paraId="16F428D1" w14:textId="74C6B5DA" w:rsidR="006D3C8F" w:rsidRDefault="006D3C8F" w:rsidP="006D3C8F">
      <w:pPr>
        <w:pStyle w:val="ListParagraph"/>
        <w:numPr>
          <w:ilvl w:val="0"/>
          <w:numId w:val="13"/>
        </w:numPr>
        <w:spacing w:after="0"/>
        <w:ind w:firstLine="255"/>
        <w:rPr>
          <w:b/>
          <w:bCs/>
        </w:rPr>
      </w:pPr>
      <w:r w:rsidRPr="006D3C8F">
        <w:rPr>
          <w:b/>
          <w:bCs/>
        </w:rPr>
        <w:t xml:space="preserve">Motion by </w:t>
      </w:r>
      <w:r w:rsidR="00444ABC" w:rsidRPr="006D3C8F">
        <w:rPr>
          <w:b/>
          <w:bCs/>
        </w:rPr>
        <w:t>Trustee</w:t>
      </w:r>
      <w:r w:rsidR="00444ABC">
        <w:rPr>
          <w:b/>
          <w:bCs/>
        </w:rPr>
        <w:t xml:space="preserve"> Harris</w:t>
      </w:r>
      <w:r>
        <w:rPr>
          <w:b/>
          <w:bCs/>
        </w:rPr>
        <w:t xml:space="preserve"> seconded by Trustee Main to approve NYCOM Public Works </w:t>
      </w:r>
      <w:r>
        <w:rPr>
          <w:b/>
          <w:bCs/>
        </w:rPr>
        <w:tab/>
      </w:r>
      <w:r w:rsidR="00444ABC">
        <w:rPr>
          <w:b/>
          <w:bCs/>
        </w:rPr>
        <w:t>School attendance</w:t>
      </w:r>
      <w:r>
        <w:rPr>
          <w:b/>
          <w:bCs/>
        </w:rPr>
        <w:t xml:space="preserve"> 10/3-10/</w:t>
      </w:r>
      <w:r w:rsidR="00444ABC">
        <w:rPr>
          <w:b/>
          <w:bCs/>
        </w:rPr>
        <w:t>5.</w:t>
      </w:r>
      <w:r>
        <w:rPr>
          <w:b/>
          <w:bCs/>
        </w:rPr>
        <w:t xml:space="preserve"> Motion Carried. </w:t>
      </w:r>
      <w:r w:rsidR="00444ABC">
        <w:rPr>
          <w:b/>
          <w:bCs/>
        </w:rPr>
        <w:t>Deputy Mayor</w:t>
      </w:r>
      <w:r>
        <w:rPr>
          <w:b/>
          <w:bCs/>
        </w:rPr>
        <w:t xml:space="preserve"> Worboys, AYE, </w:t>
      </w:r>
      <w:r>
        <w:rPr>
          <w:b/>
          <w:bCs/>
        </w:rPr>
        <w:tab/>
        <w:t xml:space="preserve">Trustee </w:t>
      </w:r>
      <w:r w:rsidR="00444ABC">
        <w:rPr>
          <w:b/>
          <w:bCs/>
        </w:rPr>
        <w:tab/>
      </w:r>
      <w:r>
        <w:rPr>
          <w:b/>
          <w:bCs/>
        </w:rPr>
        <w:t>Main, AYE, Trustee Harris, AYE.</w:t>
      </w:r>
    </w:p>
    <w:p w14:paraId="063B753E" w14:textId="77777777" w:rsidR="00444ABC" w:rsidRDefault="00444ABC" w:rsidP="00444ABC">
      <w:pPr>
        <w:pStyle w:val="ListParagraph"/>
        <w:spacing w:after="0"/>
        <w:ind w:left="1080"/>
        <w:rPr>
          <w:b/>
          <w:bCs/>
        </w:rPr>
      </w:pPr>
    </w:p>
    <w:p w14:paraId="5C8E9477" w14:textId="1E6692A9" w:rsidR="00444ABC" w:rsidRDefault="00444ABC" w:rsidP="00444ABC">
      <w:pPr>
        <w:spacing w:after="0"/>
        <w:rPr>
          <w:b/>
          <w:bCs/>
        </w:rPr>
      </w:pPr>
      <w:r w:rsidRPr="00444ABC">
        <w:rPr>
          <w:b/>
          <w:bCs/>
          <w:u w:val="single"/>
        </w:rPr>
        <w:t>Resolution</w:t>
      </w:r>
      <w:r>
        <w:rPr>
          <w:b/>
          <w:bCs/>
          <w:u w:val="single"/>
        </w:rPr>
        <w:t xml:space="preserve">   </w:t>
      </w:r>
      <w:r w:rsidRPr="00444ABC">
        <w:rPr>
          <w:b/>
          <w:bCs/>
        </w:rPr>
        <w:t xml:space="preserve">      HFMVA Ambulance</w:t>
      </w:r>
      <w:r>
        <w:rPr>
          <w:b/>
          <w:bCs/>
        </w:rPr>
        <w:t xml:space="preserve"> Volunteers</w:t>
      </w:r>
    </w:p>
    <w:p w14:paraId="3C32A067" w14:textId="55590742" w:rsidR="00444ABC" w:rsidRDefault="00444ABC" w:rsidP="00444ABC">
      <w:pPr>
        <w:pStyle w:val="ListParagraph"/>
        <w:numPr>
          <w:ilvl w:val="0"/>
          <w:numId w:val="13"/>
        </w:numPr>
        <w:spacing w:after="0"/>
        <w:ind w:firstLine="255"/>
        <w:rPr>
          <w:b/>
          <w:bCs/>
        </w:rPr>
      </w:pPr>
      <w:r>
        <w:rPr>
          <w:b/>
          <w:bCs/>
        </w:rPr>
        <w:t xml:space="preserve">Motion by Trustee Harris, seconded by Trustee Main to approve Volunteer </w:t>
      </w:r>
      <w:r>
        <w:rPr>
          <w:b/>
          <w:bCs/>
        </w:rPr>
        <w:tab/>
        <w:t xml:space="preserve">applications of Zachery Curran and Michelle </w:t>
      </w:r>
      <w:proofErr w:type="spellStart"/>
      <w:r>
        <w:rPr>
          <w:b/>
          <w:bCs/>
        </w:rPr>
        <w:t>Folan</w:t>
      </w:r>
      <w:proofErr w:type="spellEnd"/>
      <w:r>
        <w:rPr>
          <w:b/>
          <w:bCs/>
        </w:rPr>
        <w:t xml:space="preserve">. Motion Carried. Deputy Mayor </w:t>
      </w:r>
      <w:r>
        <w:rPr>
          <w:b/>
          <w:bCs/>
        </w:rPr>
        <w:tab/>
        <w:t>Worboys, AYE, Trustee Main, AYE, Trustee Harris, AYE.</w:t>
      </w:r>
    </w:p>
    <w:p w14:paraId="53785CAC" w14:textId="77777777" w:rsidR="00501449" w:rsidRDefault="00501449" w:rsidP="00501449">
      <w:pPr>
        <w:pStyle w:val="ListParagraph"/>
        <w:spacing w:after="0"/>
        <w:ind w:left="1080"/>
        <w:rPr>
          <w:b/>
          <w:bCs/>
        </w:rPr>
      </w:pPr>
    </w:p>
    <w:p w14:paraId="30FB9F52" w14:textId="2AABF56B" w:rsidR="00444ABC" w:rsidRPr="00444ABC" w:rsidRDefault="00501449" w:rsidP="00444ABC">
      <w:pPr>
        <w:spacing w:after="0"/>
        <w:rPr>
          <w:b/>
          <w:bCs/>
        </w:rPr>
      </w:pPr>
      <w:r>
        <w:rPr>
          <w:b/>
          <w:bCs/>
        </w:rPr>
        <w:t>Resolution</w:t>
      </w:r>
      <w:r>
        <w:rPr>
          <w:b/>
          <w:bCs/>
        </w:rPr>
        <w:tab/>
        <w:t>Kevin Gustina Employment</w:t>
      </w:r>
    </w:p>
    <w:p w14:paraId="087F0814" w14:textId="5B7A317B" w:rsidR="00501449" w:rsidRDefault="00501449" w:rsidP="00501449">
      <w:pPr>
        <w:pStyle w:val="ListParagraph"/>
        <w:numPr>
          <w:ilvl w:val="0"/>
          <w:numId w:val="13"/>
        </w:numPr>
        <w:spacing w:after="0"/>
        <w:ind w:firstLine="255"/>
        <w:rPr>
          <w:b/>
          <w:bCs/>
        </w:rPr>
      </w:pPr>
      <w:r>
        <w:rPr>
          <w:b/>
          <w:bCs/>
        </w:rPr>
        <w:t xml:space="preserve">Motion by Trustee Main, seconded by Trustee Harris to approve the re hire of Kevin </w:t>
      </w:r>
      <w:r>
        <w:rPr>
          <w:b/>
          <w:bCs/>
        </w:rPr>
        <w:tab/>
        <w:t>Gustina to the HFMVA as a Paramedic</w:t>
      </w:r>
      <w:r w:rsidR="00DB5866">
        <w:rPr>
          <w:b/>
          <w:bCs/>
        </w:rPr>
        <w:t xml:space="preserve"> at $20.00 per hour</w:t>
      </w:r>
      <w:r>
        <w:rPr>
          <w:b/>
          <w:bCs/>
        </w:rPr>
        <w:t xml:space="preserve">. Motion Carried. Deputy Mayor Worboys, AYE, </w:t>
      </w:r>
      <w:r>
        <w:rPr>
          <w:b/>
          <w:bCs/>
        </w:rPr>
        <w:tab/>
        <w:t>Trustee Main, AYE, Trustee Harris, AYE.</w:t>
      </w:r>
    </w:p>
    <w:p w14:paraId="63C36880" w14:textId="77777777" w:rsidR="00B72A26" w:rsidRDefault="00B72A26" w:rsidP="00B72A26">
      <w:pPr>
        <w:pStyle w:val="ListParagraph"/>
        <w:spacing w:after="0"/>
        <w:ind w:left="1080"/>
        <w:rPr>
          <w:b/>
          <w:bCs/>
        </w:rPr>
      </w:pPr>
    </w:p>
    <w:p w14:paraId="3212E959" w14:textId="036135E3" w:rsidR="00501449" w:rsidRDefault="00501449" w:rsidP="00501449">
      <w:pPr>
        <w:spacing w:after="0"/>
        <w:rPr>
          <w:b/>
          <w:bCs/>
        </w:rPr>
      </w:pPr>
      <w:r>
        <w:rPr>
          <w:b/>
          <w:bCs/>
        </w:rPr>
        <w:t>Discussion</w:t>
      </w:r>
      <w:r w:rsidR="00B72A26">
        <w:rPr>
          <w:b/>
          <w:bCs/>
        </w:rPr>
        <w:t xml:space="preserve">          </w:t>
      </w:r>
      <w:r w:rsidR="004928C1">
        <w:rPr>
          <w:b/>
          <w:bCs/>
        </w:rPr>
        <w:t>The resignation of Tammy Voorhees was read and accepted by the Board.</w:t>
      </w:r>
    </w:p>
    <w:p w14:paraId="1D99284C" w14:textId="17ABBF15" w:rsidR="00B72A26" w:rsidRDefault="00B72A26" w:rsidP="00501449">
      <w:pPr>
        <w:spacing w:after="0"/>
        <w:rPr>
          <w:b/>
          <w:bCs/>
        </w:rPr>
      </w:pPr>
    </w:p>
    <w:p w14:paraId="32CE4971" w14:textId="283EC5CA" w:rsidR="00B72A26" w:rsidRDefault="00B72A26" w:rsidP="00501449">
      <w:pPr>
        <w:spacing w:after="0"/>
        <w:rPr>
          <w:b/>
          <w:bCs/>
        </w:rPr>
      </w:pPr>
      <w:r>
        <w:rPr>
          <w:b/>
          <w:bCs/>
        </w:rPr>
        <w:t>Resolution          2023 Fire and Ambulance Contracts</w:t>
      </w:r>
    </w:p>
    <w:p w14:paraId="60B2D89D" w14:textId="67ECD2D5" w:rsidR="009D7BDE" w:rsidRDefault="00B72A26" w:rsidP="009D7BDE">
      <w:pPr>
        <w:pStyle w:val="ListParagraph"/>
        <w:numPr>
          <w:ilvl w:val="0"/>
          <w:numId w:val="13"/>
        </w:numPr>
        <w:spacing w:after="0"/>
        <w:ind w:firstLine="255"/>
        <w:rPr>
          <w:b/>
          <w:bCs/>
        </w:rPr>
      </w:pPr>
      <w:r>
        <w:rPr>
          <w:b/>
          <w:bCs/>
        </w:rPr>
        <w:t xml:space="preserve"> Motion by Tr</w:t>
      </w:r>
      <w:r w:rsidR="009D7BDE">
        <w:rPr>
          <w:b/>
          <w:bCs/>
        </w:rPr>
        <w:t xml:space="preserve">ustee Harris, seconded by Trustee Main to approve Fire and Ambulance </w:t>
      </w:r>
      <w:r w:rsidR="009D7BDE">
        <w:rPr>
          <w:b/>
          <w:bCs/>
        </w:rPr>
        <w:tab/>
        <w:t xml:space="preserve">contracts with the Town of Mendon and West Bloomfield.  All contracts were </w:t>
      </w:r>
      <w:r w:rsidR="004928C1">
        <w:rPr>
          <w:b/>
          <w:bCs/>
        </w:rPr>
        <w:t>signed.</w:t>
      </w:r>
      <w:r w:rsidR="009D7BDE">
        <w:rPr>
          <w:b/>
          <w:bCs/>
        </w:rPr>
        <w:t xml:space="preserve"> </w:t>
      </w:r>
      <w:r w:rsidR="009D7BDE">
        <w:rPr>
          <w:b/>
          <w:bCs/>
        </w:rPr>
        <w:tab/>
        <w:t>Motion Carried. Deputy Mayor Worboys, AYE, Trustee Main, AYE, Trustee Harris, AYE.</w:t>
      </w:r>
    </w:p>
    <w:p w14:paraId="2A157F9D" w14:textId="2FCE9DE3" w:rsidR="001D5517" w:rsidRPr="006D3C8F" w:rsidRDefault="001D5517" w:rsidP="00444ABC">
      <w:pPr>
        <w:pStyle w:val="ListParagraph"/>
        <w:spacing w:after="0"/>
        <w:ind w:left="990"/>
        <w:rPr>
          <w:b/>
          <w:bCs/>
        </w:rPr>
      </w:pPr>
    </w:p>
    <w:bookmarkEnd w:id="4"/>
    <w:p w14:paraId="672302F6" w14:textId="77777777" w:rsidR="000C6456" w:rsidRPr="003D346F" w:rsidRDefault="000C6456" w:rsidP="000C6456">
      <w:pPr>
        <w:pStyle w:val="ListParagraph"/>
        <w:ind w:left="1440"/>
        <w:rPr>
          <w:b/>
          <w:bCs/>
        </w:rPr>
      </w:pPr>
    </w:p>
    <w:p w14:paraId="45357FD1" w14:textId="77777777" w:rsidR="000C6456" w:rsidRPr="00BF5667" w:rsidRDefault="000C6456" w:rsidP="000C6456">
      <w:pPr>
        <w:pStyle w:val="ListParagraph"/>
        <w:ind w:left="1440"/>
        <w:jc w:val="center"/>
        <w:rPr>
          <w:rFonts w:ascii="Papyrus" w:hAnsi="Papyrus"/>
          <w:b/>
          <w:bCs/>
        </w:rPr>
      </w:pPr>
      <w:r>
        <w:rPr>
          <w:rFonts w:ascii="Papyrus" w:hAnsi="Papyrus"/>
          <w:b/>
          <w:bCs/>
        </w:rPr>
        <w:t>R</w:t>
      </w:r>
      <w:r w:rsidRPr="00BF5667">
        <w:rPr>
          <w:rFonts w:ascii="Papyrus" w:hAnsi="Papyrus"/>
          <w:b/>
          <w:bCs/>
        </w:rPr>
        <w:t>espectfully Submitted,</w:t>
      </w:r>
    </w:p>
    <w:p w14:paraId="307556B5" w14:textId="77777777" w:rsidR="000C6456" w:rsidRPr="00BF5667" w:rsidRDefault="000C6456" w:rsidP="000C6456">
      <w:pPr>
        <w:pStyle w:val="ListParagraph"/>
        <w:ind w:left="1440"/>
        <w:jc w:val="center"/>
        <w:rPr>
          <w:rFonts w:ascii="Papyrus" w:hAnsi="Papyrus"/>
          <w:b/>
          <w:bCs/>
        </w:rPr>
      </w:pPr>
      <w:r w:rsidRPr="00BF5667">
        <w:rPr>
          <w:rFonts w:ascii="Papyrus" w:hAnsi="Papyrus"/>
          <w:b/>
          <w:bCs/>
        </w:rPr>
        <w:t>Gina Hurley</w:t>
      </w:r>
    </w:p>
    <w:p w14:paraId="208C392B" w14:textId="77777777" w:rsidR="000C6456" w:rsidRPr="00BF5667" w:rsidRDefault="000C6456" w:rsidP="000C6456">
      <w:pPr>
        <w:pStyle w:val="ListParagraph"/>
        <w:ind w:left="1440"/>
        <w:jc w:val="center"/>
        <w:rPr>
          <w:rFonts w:ascii="Papyrus" w:hAnsi="Papyrus"/>
          <w:b/>
          <w:bCs/>
        </w:rPr>
      </w:pPr>
      <w:r w:rsidRPr="00BF5667">
        <w:rPr>
          <w:rFonts w:ascii="Papyrus" w:hAnsi="Papyrus"/>
          <w:b/>
          <w:bCs/>
        </w:rPr>
        <w:t>Village Clerk/Treasurer</w:t>
      </w:r>
    </w:p>
    <w:p w14:paraId="434CD71C" w14:textId="77777777" w:rsidR="006138A6" w:rsidRDefault="006138A6"/>
    <w:sectPr w:rsidR="006138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2AC8" w14:textId="77777777" w:rsidR="0094594E" w:rsidRDefault="0094594E" w:rsidP="0094594E">
      <w:pPr>
        <w:spacing w:after="0" w:line="240" w:lineRule="auto"/>
      </w:pPr>
      <w:r>
        <w:separator/>
      </w:r>
    </w:p>
  </w:endnote>
  <w:endnote w:type="continuationSeparator" w:id="0">
    <w:p w14:paraId="4F48F8B7" w14:textId="77777777" w:rsidR="0094594E" w:rsidRDefault="0094594E" w:rsidP="0094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005E" w14:textId="2C6B98B6" w:rsidR="0094594E" w:rsidRDefault="0094594E">
    <w:pPr>
      <w:pStyle w:val="Footer"/>
    </w:pPr>
    <w:r>
      <w:t>Board of Trustee Meeting September 19, 2022</w:t>
    </w:r>
  </w:p>
  <w:p w14:paraId="5B541E5D" w14:textId="77777777" w:rsidR="0094594E" w:rsidRDefault="0094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19A8" w14:textId="77777777" w:rsidR="0094594E" w:rsidRDefault="0094594E" w:rsidP="0094594E">
      <w:pPr>
        <w:spacing w:after="0" w:line="240" w:lineRule="auto"/>
      </w:pPr>
      <w:r>
        <w:separator/>
      </w:r>
    </w:p>
  </w:footnote>
  <w:footnote w:type="continuationSeparator" w:id="0">
    <w:p w14:paraId="2B0DD407" w14:textId="77777777" w:rsidR="0094594E" w:rsidRDefault="0094594E" w:rsidP="0094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954"/>
    <w:multiLevelType w:val="hybridMultilevel"/>
    <w:tmpl w:val="F92E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31CC"/>
    <w:multiLevelType w:val="hybridMultilevel"/>
    <w:tmpl w:val="69A6637C"/>
    <w:lvl w:ilvl="0" w:tplc="15BE675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12977"/>
    <w:multiLevelType w:val="hybridMultilevel"/>
    <w:tmpl w:val="E84E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66696"/>
    <w:multiLevelType w:val="hybridMultilevel"/>
    <w:tmpl w:val="B802B9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4626412"/>
    <w:multiLevelType w:val="hybridMultilevel"/>
    <w:tmpl w:val="A8D4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055CE"/>
    <w:multiLevelType w:val="hybridMultilevel"/>
    <w:tmpl w:val="8E783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134F29"/>
    <w:multiLevelType w:val="hybridMultilevel"/>
    <w:tmpl w:val="3ABCB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F6144B"/>
    <w:multiLevelType w:val="hybridMultilevel"/>
    <w:tmpl w:val="54E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E1935"/>
    <w:multiLevelType w:val="hybridMultilevel"/>
    <w:tmpl w:val="6CF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F7BFD"/>
    <w:multiLevelType w:val="hybridMultilevel"/>
    <w:tmpl w:val="B376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C5B0A"/>
    <w:multiLevelType w:val="hybridMultilevel"/>
    <w:tmpl w:val="C84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E20EB"/>
    <w:multiLevelType w:val="hybridMultilevel"/>
    <w:tmpl w:val="EA2C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70072"/>
    <w:multiLevelType w:val="hybridMultilevel"/>
    <w:tmpl w:val="CFC419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7930818"/>
    <w:multiLevelType w:val="hybridMultilevel"/>
    <w:tmpl w:val="5518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847FA"/>
    <w:multiLevelType w:val="hybridMultilevel"/>
    <w:tmpl w:val="EA16F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48143653">
    <w:abstractNumId w:val="6"/>
  </w:num>
  <w:num w:numId="2" w16cid:durableId="1004742493">
    <w:abstractNumId w:val="2"/>
  </w:num>
  <w:num w:numId="3" w16cid:durableId="1236361562">
    <w:abstractNumId w:val="0"/>
  </w:num>
  <w:num w:numId="4" w16cid:durableId="383873175">
    <w:abstractNumId w:val="12"/>
  </w:num>
  <w:num w:numId="5" w16cid:durableId="841429089">
    <w:abstractNumId w:val="1"/>
  </w:num>
  <w:num w:numId="6" w16cid:durableId="776288480">
    <w:abstractNumId w:val="4"/>
  </w:num>
  <w:num w:numId="7" w16cid:durableId="646393839">
    <w:abstractNumId w:val="7"/>
  </w:num>
  <w:num w:numId="8" w16cid:durableId="313221425">
    <w:abstractNumId w:val="11"/>
  </w:num>
  <w:num w:numId="9" w16cid:durableId="1355570295">
    <w:abstractNumId w:val="13"/>
  </w:num>
  <w:num w:numId="10" w16cid:durableId="66732988">
    <w:abstractNumId w:val="10"/>
  </w:num>
  <w:num w:numId="11" w16cid:durableId="254290938">
    <w:abstractNumId w:val="9"/>
  </w:num>
  <w:num w:numId="12" w16cid:durableId="442575216">
    <w:abstractNumId w:val="14"/>
  </w:num>
  <w:num w:numId="13" w16cid:durableId="787239952">
    <w:abstractNumId w:val="3"/>
  </w:num>
  <w:num w:numId="14" w16cid:durableId="741030693">
    <w:abstractNumId w:val="8"/>
  </w:num>
  <w:num w:numId="15" w16cid:durableId="428887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56"/>
    <w:rsid w:val="00013198"/>
    <w:rsid w:val="000C6456"/>
    <w:rsid w:val="001C3DA6"/>
    <w:rsid w:val="001D5517"/>
    <w:rsid w:val="0022457C"/>
    <w:rsid w:val="002520F6"/>
    <w:rsid w:val="002B331A"/>
    <w:rsid w:val="003522C3"/>
    <w:rsid w:val="00444ABC"/>
    <w:rsid w:val="00475FEF"/>
    <w:rsid w:val="00477165"/>
    <w:rsid w:val="004928C1"/>
    <w:rsid w:val="00501449"/>
    <w:rsid w:val="00545C59"/>
    <w:rsid w:val="005A0EBE"/>
    <w:rsid w:val="006138A6"/>
    <w:rsid w:val="006B142A"/>
    <w:rsid w:val="006D3C8F"/>
    <w:rsid w:val="00770D86"/>
    <w:rsid w:val="008019DB"/>
    <w:rsid w:val="00826F81"/>
    <w:rsid w:val="008D1C13"/>
    <w:rsid w:val="00936B6A"/>
    <w:rsid w:val="0094594E"/>
    <w:rsid w:val="009D7BDE"/>
    <w:rsid w:val="00B72A26"/>
    <w:rsid w:val="00BA472E"/>
    <w:rsid w:val="00DB5866"/>
    <w:rsid w:val="00EC48A5"/>
    <w:rsid w:val="00EE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148B"/>
  <w15:chartTrackingRefBased/>
  <w15:docId w15:val="{3F932039-A0A5-4AB9-A671-B62C906A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56"/>
    <w:pPr>
      <w:ind w:left="720"/>
      <w:contextualSpacing/>
    </w:pPr>
  </w:style>
  <w:style w:type="paragraph" w:styleId="Header">
    <w:name w:val="header"/>
    <w:basedOn w:val="Normal"/>
    <w:link w:val="HeaderChar"/>
    <w:uiPriority w:val="99"/>
    <w:unhideWhenUsed/>
    <w:rsid w:val="0094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4E"/>
  </w:style>
  <w:style w:type="paragraph" w:styleId="Footer">
    <w:name w:val="footer"/>
    <w:basedOn w:val="Normal"/>
    <w:link w:val="FooterChar"/>
    <w:uiPriority w:val="99"/>
    <w:unhideWhenUsed/>
    <w:rsid w:val="0094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52725">
      <w:bodyDiv w:val="1"/>
      <w:marLeft w:val="0"/>
      <w:marRight w:val="0"/>
      <w:marTop w:val="0"/>
      <w:marBottom w:val="0"/>
      <w:divBdr>
        <w:top w:val="none" w:sz="0" w:space="0" w:color="auto"/>
        <w:left w:val="none" w:sz="0" w:space="0" w:color="auto"/>
        <w:bottom w:val="none" w:sz="0" w:space="0" w:color="auto"/>
        <w:right w:val="none" w:sz="0" w:space="0" w:color="auto"/>
      </w:divBdr>
    </w:div>
    <w:div w:id="15471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Hurley</dc:creator>
  <cp:keywords/>
  <dc:description/>
  <cp:lastModifiedBy>Melissa L. Luft</cp:lastModifiedBy>
  <cp:revision>2</cp:revision>
  <cp:lastPrinted>2022-10-07T15:45:00Z</cp:lastPrinted>
  <dcterms:created xsi:type="dcterms:W3CDTF">2022-10-18T13:37:00Z</dcterms:created>
  <dcterms:modified xsi:type="dcterms:W3CDTF">2022-10-18T13:37:00Z</dcterms:modified>
</cp:coreProperties>
</file>